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51497C00" w:rsidR="006E6C26" w:rsidRDefault="00332B1D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Pr="001154E7">
        <w:rPr>
          <w:b/>
          <w:sz w:val="16"/>
        </w:rPr>
        <w:t>Ермохина Николая Евгеньевича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Pr="001154E7">
        <w:rPr>
          <w:bCs/>
          <w:sz w:val="16"/>
        </w:rPr>
        <w:t>Арбитражного суда города Санкт-Петербурга и Ленинградской области от 31.07.2024 г. по делу No А56-114089/2023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30B386CE" w14:textId="2CA686D4" w:rsidR="00E47753" w:rsidRPr="00E47753" w:rsidRDefault="00B23753" w:rsidP="00E47753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B23753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    Лот 1: </w:t>
      </w:r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- Земельный участок. Кадастровый номер: 50:13:0000000:86792. Местоположение: Московская область, Пушкинский район, с. </w:t>
      </w:r>
      <w:proofErr w:type="spellStart"/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Звягино</w:t>
      </w:r>
      <w:proofErr w:type="spellEnd"/>
      <w:r w:rsidR="00332B1D" w:rsidRPr="00332B1D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 xml:space="preserve">, ул. Куйбышева, д. 4. Площадь: 490 м2. Общая долевая собственность, 1/3. Имущество реализуется в состоянии 'как есть'  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332B1D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666597C5" w14:textId="77777777" w:rsidR="00332B1D" w:rsidRDefault="00332B1D" w:rsidP="00332B1D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627C4ABD" w14:textId="77777777" w:rsidR="00332B1D" w:rsidRDefault="00332B1D" w:rsidP="00332B1D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1154E7">
              <w:rPr>
                <w:b/>
                <w:sz w:val="16"/>
              </w:rPr>
              <w:t>Ермохина Николая Евгеньевича</w:t>
            </w:r>
            <w:r>
              <w:rPr>
                <w:b/>
                <w:sz w:val="16"/>
              </w:rPr>
              <w:t xml:space="preserve"> 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554C1D42" w14:textId="77777777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40B5CB1" w14:textId="77777777" w:rsidR="00332B1D" w:rsidRDefault="00332B1D" w:rsidP="00332B1D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>. счет 30101810145250000974</w:t>
            </w:r>
          </w:p>
          <w:p w14:paraId="22EFEBD6" w14:textId="77777777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69373C0B" w:rsidR="00332B1D" w:rsidRDefault="00332B1D" w:rsidP="00332B1D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411CDE13" w:rsidR="00332B1D" w:rsidRDefault="00332B1D" w:rsidP="00332B1D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332B1D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54B6EFC2" w14:textId="77777777" w:rsidR="00332B1D" w:rsidRDefault="00332B1D" w:rsidP="00332B1D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0918B91A" w14:textId="77777777" w:rsidR="00332B1D" w:rsidRDefault="00332B1D" w:rsidP="00332B1D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1481C2D6" w:rsidR="00332B1D" w:rsidRPr="007604EA" w:rsidRDefault="00332B1D" w:rsidP="00332B1D">
            <w:pPr>
              <w:pStyle w:val="TableParagraph"/>
              <w:rPr>
                <w:b/>
                <w:sz w:val="16"/>
                <w:lang w:val="ru-RU"/>
              </w:rPr>
            </w:pPr>
            <w:r w:rsidRPr="00332B1D">
              <w:rPr>
                <w:b/>
                <w:sz w:val="16"/>
                <w:lang w:val="ru-RU"/>
              </w:rPr>
              <w:t>Ермохина Николая Евгеньевича Железинский</w:t>
            </w:r>
            <w:r w:rsidRPr="00332B1D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332B1D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332B1D" w:rsidRPr="007604EA" w:rsidRDefault="00332B1D" w:rsidP="00332B1D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719F1" w14:textId="77777777" w:rsidR="003407E3" w:rsidRDefault="003407E3">
      <w:r>
        <w:separator/>
      </w:r>
    </w:p>
  </w:endnote>
  <w:endnote w:type="continuationSeparator" w:id="0">
    <w:p w14:paraId="187361EE" w14:textId="77777777" w:rsidR="003407E3" w:rsidRDefault="003407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C363FC" w14:textId="77777777" w:rsidR="003407E3" w:rsidRDefault="003407E3">
      <w:r>
        <w:separator/>
      </w:r>
    </w:p>
  </w:footnote>
  <w:footnote w:type="continuationSeparator" w:id="0">
    <w:p w14:paraId="74C5D43E" w14:textId="77777777" w:rsidR="003407E3" w:rsidRDefault="003407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332B1D"/>
    <w:rsid w:val="003407E3"/>
    <w:rsid w:val="005A7981"/>
    <w:rsid w:val="006E6C26"/>
    <w:rsid w:val="007604EA"/>
    <w:rsid w:val="008A69C9"/>
    <w:rsid w:val="00925F12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490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2026-01-19T12:48:00Z</dcterms:created>
  <dcterms:modified xsi:type="dcterms:W3CDTF">2026-01-19T12:48:00Z</dcterms:modified>
</cp:coreProperties>
</file>