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9CB49" w14:textId="77777777" w:rsidR="00DF40F7" w:rsidRPr="00CF5083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2"/>
          <w:szCs w:val="22"/>
        </w:rPr>
      </w:pPr>
      <w:r w:rsidRPr="00CF5083">
        <w:rPr>
          <w:rFonts w:ascii="Arial" w:hAnsi="Arial" w:cs="Arial"/>
          <w:b/>
          <w:sz w:val="22"/>
          <w:szCs w:val="22"/>
        </w:rPr>
        <w:t xml:space="preserve">ДОГОВОР </w:t>
      </w:r>
      <w:r w:rsidR="002B65C2" w:rsidRPr="00CF5083">
        <w:rPr>
          <w:rFonts w:ascii="Arial" w:hAnsi="Arial" w:cs="Arial"/>
          <w:b/>
          <w:sz w:val="22"/>
          <w:szCs w:val="22"/>
        </w:rPr>
        <w:t xml:space="preserve">КУПЛИ </w:t>
      </w:r>
      <w:r w:rsidR="00EE6496" w:rsidRPr="00CF5083">
        <w:rPr>
          <w:rFonts w:ascii="Arial" w:hAnsi="Arial" w:cs="Arial"/>
          <w:b/>
          <w:sz w:val="22"/>
          <w:szCs w:val="22"/>
        </w:rPr>
        <w:t>–</w:t>
      </w:r>
      <w:r w:rsidR="002B65C2" w:rsidRPr="00CF5083">
        <w:rPr>
          <w:rFonts w:ascii="Arial" w:hAnsi="Arial" w:cs="Arial"/>
          <w:b/>
          <w:sz w:val="22"/>
          <w:szCs w:val="22"/>
        </w:rPr>
        <w:t xml:space="preserve"> ПРОДАЖИ</w:t>
      </w:r>
      <w:r w:rsidR="00EE6496" w:rsidRPr="00CF5083">
        <w:rPr>
          <w:rFonts w:ascii="Arial" w:hAnsi="Arial" w:cs="Arial"/>
          <w:b/>
          <w:sz w:val="22"/>
          <w:szCs w:val="22"/>
        </w:rPr>
        <w:t xml:space="preserve"> </w:t>
      </w:r>
      <w:r w:rsidR="00050E29" w:rsidRPr="00CF5083">
        <w:rPr>
          <w:rFonts w:ascii="Arial" w:hAnsi="Arial" w:cs="Arial"/>
          <w:b/>
          <w:sz w:val="22"/>
          <w:szCs w:val="22"/>
        </w:rPr>
        <w:t xml:space="preserve">№ </w:t>
      </w:r>
      <w:r w:rsidR="00FD3856" w:rsidRPr="00CF5083">
        <w:rPr>
          <w:rFonts w:ascii="Arial" w:hAnsi="Arial" w:cs="Arial"/>
          <w:b/>
          <w:sz w:val="22"/>
          <w:szCs w:val="22"/>
        </w:rPr>
        <w:t>____</w:t>
      </w:r>
    </w:p>
    <w:p w14:paraId="4208A23C" w14:textId="77777777" w:rsidR="00C84E4D" w:rsidRPr="00CF5083" w:rsidRDefault="00C84E4D" w:rsidP="00D342B7">
      <w:pPr>
        <w:pStyle w:val="a4"/>
        <w:spacing w:after="0" w:line="276" w:lineRule="auto"/>
        <w:jc w:val="both"/>
        <w:outlineLvl w:val="9"/>
        <w:rPr>
          <w:sz w:val="22"/>
          <w:szCs w:val="22"/>
        </w:rPr>
      </w:pPr>
    </w:p>
    <w:p w14:paraId="6044B53B" w14:textId="77777777" w:rsidR="002B65C2" w:rsidRPr="00CF5083" w:rsidRDefault="002B65C2" w:rsidP="00525290">
      <w:pPr>
        <w:spacing w:after="60"/>
        <w:ind w:left="-284"/>
        <w:jc w:val="both"/>
        <w:rPr>
          <w:rFonts w:ascii="Arial" w:hAnsi="Arial" w:cs="Arial"/>
          <w:sz w:val="22"/>
          <w:szCs w:val="22"/>
        </w:rPr>
      </w:pPr>
      <w:r w:rsidRPr="00CF5083">
        <w:rPr>
          <w:rFonts w:ascii="Arial" w:hAnsi="Arial" w:cs="Arial"/>
          <w:sz w:val="22"/>
          <w:szCs w:val="22"/>
        </w:rPr>
        <w:t>Российская Федерация</w:t>
      </w:r>
    </w:p>
    <w:p w14:paraId="46E985AE" w14:textId="7A3D14D4" w:rsidR="00DF40F7" w:rsidRPr="00CF5083" w:rsidRDefault="002B65C2" w:rsidP="00525290">
      <w:pPr>
        <w:spacing w:after="60"/>
        <w:ind w:left="-284"/>
        <w:jc w:val="both"/>
        <w:rPr>
          <w:rFonts w:ascii="Arial" w:hAnsi="Arial" w:cs="Arial"/>
          <w:i/>
          <w:sz w:val="22"/>
          <w:szCs w:val="22"/>
        </w:rPr>
      </w:pPr>
      <w:r w:rsidRPr="00CF5083">
        <w:rPr>
          <w:rFonts w:ascii="Arial" w:hAnsi="Arial" w:cs="Arial"/>
          <w:sz w:val="22"/>
          <w:szCs w:val="22"/>
        </w:rPr>
        <w:t xml:space="preserve">город </w:t>
      </w:r>
      <w:r w:rsidR="00FD3856" w:rsidRPr="00CF5083">
        <w:rPr>
          <w:rFonts w:ascii="Arial" w:hAnsi="Arial" w:cs="Arial"/>
          <w:sz w:val="22"/>
          <w:szCs w:val="22"/>
        </w:rPr>
        <w:t>__________</w:t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6619B6" w:rsidRPr="00CF5083">
        <w:rPr>
          <w:rFonts w:ascii="Arial" w:hAnsi="Arial" w:cs="Arial"/>
          <w:sz w:val="22"/>
          <w:szCs w:val="22"/>
        </w:rPr>
        <w:tab/>
        <w:t xml:space="preserve">    </w:t>
      </w:r>
      <w:r w:rsidR="00525290" w:rsidRPr="00CF5083">
        <w:rPr>
          <w:rFonts w:ascii="Arial" w:hAnsi="Arial" w:cs="Arial"/>
          <w:sz w:val="22"/>
          <w:szCs w:val="22"/>
        </w:rPr>
        <w:t xml:space="preserve">             </w:t>
      </w:r>
      <w:r w:rsidR="00175AFB" w:rsidRPr="00CF5083">
        <w:rPr>
          <w:rFonts w:ascii="Arial" w:hAnsi="Arial" w:cs="Arial"/>
          <w:sz w:val="22"/>
          <w:szCs w:val="22"/>
          <w:shd w:val="clear" w:color="auto" w:fill="FFFFFF"/>
        </w:rPr>
        <w:t>«</w:t>
      </w:r>
      <w:r w:rsidR="006619B6" w:rsidRPr="00CF5083">
        <w:rPr>
          <w:rFonts w:ascii="Arial" w:hAnsi="Arial" w:cs="Arial"/>
          <w:sz w:val="22"/>
          <w:szCs w:val="22"/>
        </w:rPr>
        <w:t>___</w:t>
      </w:r>
      <w:r w:rsidR="00175AFB" w:rsidRPr="00CF5083">
        <w:rPr>
          <w:rFonts w:ascii="Arial" w:hAnsi="Arial" w:cs="Arial"/>
          <w:sz w:val="22"/>
          <w:szCs w:val="22"/>
          <w:shd w:val="clear" w:color="auto" w:fill="FFFFFF"/>
        </w:rPr>
        <w:t>»</w:t>
      </w:r>
      <w:r w:rsidR="007D2A16" w:rsidRPr="00CF5083">
        <w:rPr>
          <w:rFonts w:ascii="Arial" w:hAnsi="Arial" w:cs="Arial"/>
          <w:sz w:val="22"/>
          <w:szCs w:val="22"/>
        </w:rPr>
        <w:t xml:space="preserve"> </w:t>
      </w:r>
      <w:r w:rsidR="006619B6" w:rsidRPr="00CF5083">
        <w:rPr>
          <w:rFonts w:ascii="Arial" w:hAnsi="Arial" w:cs="Arial"/>
          <w:sz w:val="22"/>
          <w:szCs w:val="22"/>
        </w:rPr>
        <w:t>_____________</w:t>
      </w:r>
      <w:r w:rsidR="007D2A16" w:rsidRPr="00CF5083">
        <w:rPr>
          <w:rFonts w:ascii="Arial" w:hAnsi="Arial" w:cs="Arial"/>
          <w:sz w:val="22"/>
          <w:szCs w:val="22"/>
        </w:rPr>
        <w:t xml:space="preserve"> 20</w:t>
      </w:r>
      <w:r w:rsidR="00FD3856" w:rsidRPr="00CF5083">
        <w:rPr>
          <w:rFonts w:ascii="Arial" w:hAnsi="Arial" w:cs="Arial"/>
          <w:sz w:val="22"/>
          <w:szCs w:val="22"/>
        </w:rPr>
        <w:t>2</w:t>
      </w:r>
      <w:r w:rsidR="00D744A1">
        <w:rPr>
          <w:rFonts w:ascii="Arial" w:hAnsi="Arial" w:cs="Arial"/>
          <w:sz w:val="22"/>
          <w:szCs w:val="22"/>
        </w:rPr>
        <w:t>6</w:t>
      </w:r>
      <w:r w:rsidR="007D2A16" w:rsidRPr="00CF5083">
        <w:rPr>
          <w:rFonts w:ascii="Arial" w:hAnsi="Arial" w:cs="Arial"/>
          <w:sz w:val="22"/>
          <w:szCs w:val="22"/>
        </w:rPr>
        <w:t xml:space="preserve"> г</w:t>
      </w:r>
      <w:r w:rsidRPr="00CF5083">
        <w:rPr>
          <w:rFonts w:ascii="Arial" w:hAnsi="Arial" w:cs="Arial"/>
          <w:sz w:val="22"/>
          <w:szCs w:val="22"/>
        </w:rPr>
        <w:t>ода</w:t>
      </w:r>
    </w:p>
    <w:p w14:paraId="07BA379C" w14:textId="77777777" w:rsidR="008F7E83" w:rsidRPr="00CF5083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2"/>
          <w:szCs w:val="22"/>
        </w:rPr>
      </w:pPr>
    </w:p>
    <w:p w14:paraId="0DF41585" w14:textId="4B561E5F" w:rsidR="00F60436" w:rsidRPr="00CF5083" w:rsidRDefault="00980C09" w:rsidP="00525290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F5083">
        <w:rPr>
          <w:rFonts w:ascii="Arial" w:hAnsi="Arial" w:cs="Arial"/>
          <w:b/>
          <w:bCs/>
          <w:sz w:val="22"/>
          <w:szCs w:val="22"/>
        </w:rPr>
        <w:t>Общество с ограниченной ответственностью «</w:t>
      </w:r>
      <w:r w:rsidR="00CE4243" w:rsidRPr="00CF5083">
        <w:rPr>
          <w:rFonts w:ascii="Arial" w:hAnsi="Arial" w:cs="Arial"/>
          <w:b/>
          <w:bCs/>
          <w:sz w:val="22"/>
          <w:szCs w:val="22"/>
        </w:rPr>
        <w:t>П</w:t>
      </w:r>
      <w:r w:rsidR="00CF5083" w:rsidRPr="00CF5083">
        <w:rPr>
          <w:rFonts w:ascii="Arial" w:hAnsi="Arial" w:cs="Arial"/>
          <w:b/>
          <w:bCs/>
          <w:sz w:val="22"/>
          <w:szCs w:val="22"/>
        </w:rPr>
        <w:t>роизводственная компания «Луч</w:t>
      </w:r>
      <w:r w:rsidRPr="00CF5083">
        <w:rPr>
          <w:rFonts w:ascii="Arial" w:hAnsi="Arial" w:cs="Arial"/>
          <w:b/>
          <w:bCs/>
          <w:sz w:val="22"/>
          <w:szCs w:val="22"/>
        </w:rPr>
        <w:t xml:space="preserve">» </w:t>
      </w:r>
      <w:r w:rsidRPr="00CF5083">
        <w:rPr>
          <w:rFonts w:ascii="Arial" w:hAnsi="Arial" w:cs="Arial"/>
          <w:sz w:val="22"/>
          <w:szCs w:val="22"/>
        </w:rPr>
        <w:t>(</w:t>
      </w:r>
      <w:r w:rsidR="00CF5083" w:rsidRPr="00CF5083">
        <w:rPr>
          <w:rFonts w:ascii="Arial" w:hAnsi="Arial" w:cs="Arial"/>
          <w:sz w:val="22"/>
          <w:szCs w:val="22"/>
        </w:rPr>
        <w:t>ИНН 7730561925 , ОГРН 5077746827362</w:t>
      </w:r>
      <w:r w:rsidRPr="00CF5083">
        <w:rPr>
          <w:rFonts w:ascii="Arial" w:hAnsi="Arial" w:cs="Arial"/>
          <w:sz w:val="22"/>
          <w:szCs w:val="22"/>
        </w:rPr>
        <w:t xml:space="preserve">, адрес: </w:t>
      </w:r>
      <w:r w:rsidR="00CF5083" w:rsidRPr="00CF5083">
        <w:rPr>
          <w:rFonts w:ascii="Arial" w:hAnsi="Arial" w:cs="Arial"/>
          <w:sz w:val="22"/>
          <w:szCs w:val="22"/>
        </w:rPr>
        <w:t>г. Москва, ул. Подольских Курсантов, д. 3</w:t>
      </w:r>
      <w:r w:rsidRPr="00CF5083">
        <w:rPr>
          <w:rFonts w:ascii="Arial" w:hAnsi="Arial" w:cs="Arial"/>
          <w:sz w:val="22"/>
          <w:szCs w:val="22"/>
        </w:rPr>
        <w:t>)</w:t>
      </w:r>
      <w:r w:rsidR="00EE0E5F" w:rsidRPr="00CF5083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67271C" w:rsidRPr="00CF5083">
        <w:rPr>
          <w:rFonts w:ascii="Arial" w:hAnsi="Arial" w:cs="Arial"/>
          <w:b/>
          <w:bCs/>
          <w:color w:val="000000"/>
          <w:sz w:val="22"/>
          <w:szCs w:val="22"/>
        </w:rPr>
        <w:t xml:space="preserve">в лице конкурсного управляющего </w:t>
      </w:r>
      <w:r w:rsidR="00CF5083" w:rsidRPr="00CF5083">
        <w:rPr>
          <w:rFonts w:ascii="Arial" w:hAnsi="Arial" w:cs="Arial"/>
          <w:color w:val="000000"/>
          <w:sz w:val="22"/>
          <w:szCs w:val="22"/>
        </w:rPr>
        <w:t>Мериновой Юлии Дмитриевны (ИНН 381207767830 , СНИЛС 163-178-491 81, рег. № АУ 21158; 191060, г. Санкт-Петербург, ул. Смольного, д. 1/3, подъезд 6), член Союза «СРО АУ СЗ» (ОГРН 1027809209471 , ИНН 7825489593 , адрес: 191015, г. Санкт-Петербург, ул. Шпалерная, дом 51, литер А, пом. 2-Н, №245), действующая на основании Решения Арбитражного суда города Москвы от 08.04.2025 г. по делу А40-120897/24-179-176 Б,</w:t>
      </w:r>
      <w:r w:rsidR="00F60436" w:rsidRPr="00CF5083">
        <w:rPr>
          <w:rFonts w:ascii="Arial" w:hAnsi="Arial" w:cs="Arial"/>
          <w:color w:val="000000"/>
          <w:sz w:val="22"/>
          <w:szCs w:val="22"/>
        </w:rPr>
        <w:t xml:space="preserve"> именуемое в дальнейшем </w:t>
      </w:r>
      <w:r w:rsidR="00F60436" w:rsidRPr="00CF5083">
        <w:rPr>
          <w:rFonts w:ascii="Arial" w:hAnsi="Arial" w:cs="Arial"/>
          <w:b/>
          <w:color w:val="000000"/>
          <w:sz w:val="22"/>
          <w:szCs w:val="22"/>
        </w:rPr>
        <w:t>«Продавец»</w:t>
      </w:r>
      <w:r w:rsidR="00F60436" w:rsidRPr="00CF5083">
        <w:rPr>
          <w:rFonts w:ascii="Arial" w:hAnsi="Arial" w:cs="Arial"/>
          <w:color w:val="000000"/>
          <w:sz w:val="22"/>
          <w:szCs w:val="22"/>
        </w:rPr>
        <w:t>, с одной стороны, и</w:t>
      </w:r>
    </w:p>
    <w:p w14:paraId="67EA4B7B" w14:textId="0E41A3C7" w:rsidR="00395163" w:rsidRPr="00CF5083" w:rsidRDefault="00FD3856" w:rsidP="0083683C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</w:rPr>
      </w:pPr>
      <w:r w:rsidRPr="00CF5083">
        <w:rPr>
          <w:rFonts w:ascii="Arial" w:hAnsi="Arial" w:cs="Arial"/>
          <w:b/>
          <w:color w:val="000000" w:themeColor="text1"/>
          <w:sz w:val="22"/>
          <w:szCs w:val="22"/>
        </w:rPr>
        <w:t>_______________________________________________________________________________________________________________________________________________________________</w:t>
      </w:r>
      <w:r w:rsidRPr="00CF5083">
        <w:rPr>
          <w:rFonts w:ascii="Arial" w:hAnsi="Arial" w:cs="Arial"/>
          <w:color w:val="000000" w:themeColor="text1"/>
          <w:sz w:val="22"/>
          <w:szCs w:val="22"/>
        </w:rPr>
        <w:t>__________________________________________________________________________________</w:t>
      </w:r>
      <w:r w:rsidR="00151D52" w:rsidRPr="00CF5083">
        <w:rPr>
          <w:rFonts w:ascii="Arial" w:hAnsi="Arial" w:cs="Arial"/>
          <w:sz w:val="22"/>
          <w:szCs w:val="22"/>
        </w:rPr>
        <w:t xml:space="preserve">, </w:t>
      </w:r>
      <w:r w:rsidR="006619B6" w:rsidRPr="00CF5083">
        <w:rPr>
          <w:rFonts w:ascii="Arial" w:hAnsi="Arial" w:cs="Arial"/>
          <w:color w:val="000000"/>
          <w:sz w:val="22"/>
          <w:szCs w:val="22"/>
        </w:rPr>
        <w:t>именуемый</w:t>
      </w:r>
      <w:r w:rsidR="00151D52" w:rsidRPr="00CF5083">
        <w:rPr>
          <w:rFonts w:ascii="Arial" w:hAnsi="Arial" w:cs="Arial"/>
          <w:color w:val="000000"/>
          <w:sz w:val="22"/>
          <w:szCs w:val="22"/>
        </w:rPr>
        <w:t xml:space="preserve"> в дальнейшем </w:t>
      </w:r>
      <w:r w:rsidR="00151D52" w:rsidRPr="00CF5083">
        <w:rPr>
          <w:rFonts w:ascii="Arial" w:hAnsi="Arial" w:cs="Arial"/>
          <w:b/>
          <w:color w:val="000000"/>
          <w:sz w:val="22"/>
          <w:szCs w:val="22"/>
        </w:rPr>
        <w:t>«Покупатель»</w:t>
      </w:r>
      <w:r w:rsidR="00151D52" w:rsidRPr="00CF5083">
        <w:rPr>
          <w:rFonts w:ascii="Arial" w:hAnsi="Arial" w:cs="Arial"/>
          <w:color w:val="000000"/>
          <w:sz w:val="22"/>
          <w:szCs w:val="22"/>
        </w:rPr>
        <w:t>, с другой стороны,</w:t>
      </w:r>
      <w:r w:rsidR="00050E29" w:rsidRPr="00CF5083">
        <w:rPr>
          <w:rFonts w:ascii="Arial" w:hAnsi="Arial" w:cs="Arial"/>
          <w:color w:val="000000"/>
          <w:sz w:val="22"/>
          <w:szCs w:val="22"/>
        </w:rPr>
        <w:t xml:space="preserve"> </w:t>
      </w:r>
      <w:r w:rsidR="00151D52" w:rsidRPr="00CF5083">
        <w:rPr>
          <w:rFonts w:ascii="Arial" w:hAnsi="Arial" w:cs="Arial"/>
          <w:sz w:val="22"/>
          <w:szCs w:val="22"/>
        </w:rPr>
        <w:t>далее</w:t>
      </w:r>
      <w:r w:rsidR="00DF40F7" w:rsidRPr="00CF5083">
        <w:rPr>
          <w:rFonts w:ascii="Arial" w:hAnsi="Arial" w:cs="Arial"/>
          <w:sz w:val="22"/>
          <w:szCs w:val="22"/>
        </w:rPr>
        <w:t xml:space="preserve"> совместно именуемые </w:t>
      </w:r>
      <w:r w:rsidR="00DF40F7" w:rsidRPr="00CF5083">
        <w:rPr>
          <w:rFonts w:ascii="Arial" w:hAnsi="Arial" w:cs="Arial"/>
          <w:b/>
          <w:sz w:val="22"/>
          <w:szCs w:val="22"/>
        </w:rPr>
        <w:t>«Стороны»</w:t>
      </w:r>
      <w:r w:rsidR="00DF40F7" w:rsidRPr="00CF5083">
        <w:rPr>
          <w:rFonts w:ascii="Arial" w:hAnsi="Arial" w:cs="Arial"/>
          <w:sz w:val="22"/>
          <w:szCs w:val="22"/>
        </w:rPr>
        <w:t xml:space="preserve">, заключили настоящий договор купли-продажи (далее – </w:t>
      </w:r>
      <w:r w:rsidR="00DF40F7" w:rsidRPr="00CF5083">
        <w:rPr>
          <w:rFonts w:ascii="Arial" w:hAnsi="Arial" w:cs="Arial"/>
          <w:b/>
          <w:sz w:val="22"/>
          <w:szCs w:val="22"/>
        </w:rPr>
        <w:t>«Договор»</w:t>
      </w:r>
      <w:r w:rsidR="00DF40F7" w:rsidRPr="00CF5083">
        <w:rPr>
          <w:rFonts w:ascii="Arial" w:hAnsi="Arial" w:cs="Arial"/>
          <w:sz w:val="22"/>
          <w:szCs w:val="22"/>
        </w:rPr>
        <w:t xml:space="preserve">) о нижеследующем: </w:t>
      </w:r>
    </w:p>
    <w:p w14:paraId="225EA86B" w14:textId="77777777" w:rsidR="00FD3856" w:rsidRPr="00CF5083" w:rsidRDefault="00091EE2" w:rsidP="00091EE2">
      <w:pPr>
        <w:numPr>
          <w:ilvl w:val="0"/>
          <w:numId w:val="8"/>
        </w:num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ОПРЕДЕЛЕНИЕ ПОНЯТИЙ</w:t>
      </w:r>
    </w:p>
    <w:p w14:paraId="71D47915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1.1. Объект:</w:t>
      </w:r>
    </w:p>
    <w:p w14:paraId="7F361A3A" w14:textId="430E7104" w:rsidR="00FD3856" w:rsidRPr="00157DB0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157DB0">
        <w:rPr>
          <w:rFonts w:ascii="Arial" w:hAnsi="Arial" w:cs="Arial"/>
          <w:color w:val="000000"/>
          <w:sz w:val="22"/>
          <w:szCs w:val="22"/>
          <w:lang w:eastAsia="zh-CN"/>
        </w:rPr>
        <w:t>Лот</w:t>
      </w:r>
      <w:r w:rsidR="00157DB0" w:rsidRPr="00157DB0">
        <w:rPr>
          <w:rFonts w:ascii="Arial" w:hAnsi="Arial" w:cs="Arial"/>
          <w:color w:val="000000"/>
          <w:sz w:val="22"/>
          <w:szCs w:val="22"/>
          <w:lang w:eastAsia="zh-CN"/>
        </w:rPr>
        <w:t xml:space="preserve"> 1</w:t>
      </w:r>
      <w:r w:rsidRPr="00157DB0">
        <w:rPr>
          <w:rFonts w:ascii="Arial" w:hAnsi="Arial" w:cs="Arial"/>
          <w:color w:val="000000"/>
          <w:sz w:val="22"/>
          <w:szCs w:val="22"/>
          <w:lang w:eastAsia="zh-CN"/>
        </w:rPr>
        <w:t xml:space="preserve">: </w:t>
      </w:r>
      <w:r w:rsidR="00157DB0" w:rsidRPr="00157DB0">
        <w:rPr>
          <w:rFonts w:ascii="Arial" w:hAnsi="Arial" w:cs="Arial"/>
          <w:b/>
          <w:bCs/>
          <w:color w:val="000000"/>
          <w:sz w:val="22"/>
          <w:szCs w:val="22"/>
          <w:lang w:eastAsia="ru-RU"/>
        </w:rPr>
        <w:t>Лот 1 </w:t>
      </w:r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- Недвижимость; кадастровый (или условный) номер: 40:29:010412:6; тип объекта: Сооружение; вид сооружения: Линейное (линии электропередачи, линии связи, трубопроводы и другие подобные сооружения (в том числе подземные)); значение: 945.00; год постройки: 2003. Адрес: Калужская область, р-н Кировский, г. Киров, ул. Первомайская, д. 1, Газопровод (инв.№2011); - Недвижимость; кадастровый (или условный) номер: 40:29:010529:88; тип объекта: Здание; вид сооружения: Иное; значение: 77.40; полезная площадь (кв.м.): 77.40; год постройки: 1996. Адрес: Калужская область, р-н Кировский, г. Киров, ул. Первомайская, д. 1; - Недвижимость; кадастровый (или условный) номер: 40:29:010412:12; тип объекта: Здание; вид сооружения: Иное; значение: 817.80; полезная площадь (кв.м.): 817.80; год постройки: 1961. Адрес: Калужская область, р-н Кировский, г. Киров, ул. Первомайская, д. 1; - Недвижимость; кадастровый (или условный) номер: 40:29:010412:11; тип объекта: Здание; вид сооружения: Иное; значение: 610.40; полезная площадь (кв.м.): 610.40; год постройки: 1984. Адрес: Калужская область, г.Киров, ул.Первомайская, д. 1; - Земельный участок; назначение (разрешенное использование): для производственных целей, для иных видов жилой застройки; категория земель (Справочник «Категория земель»): Земли населенных пунктов; кадастровый (или условный) номер: 40:29:010412:1; значение: 13000.00. Адрес: Местоположение установлено относительно ориентира, расположенного в границах участка. Почтовый адрес ориентира: Калужская обл., р-н Кировский, г. Киров, ул. Первомайская, дом 1; - Недвижимость; кадастровый (или условный) номер: 40:29:010412:7; тип объекта: Сооружение; вид сооружения: Линейное (линии электропередачи, линии связи, трубопроводы и другие подобные сооружения (в том числе подземные)); значение: 228.00; год постройки: 2008. Адрес: Калужская область, р-н Кировский, г Киров, ул Первомайская, д 1, водопроводная сеть (инв.№2011); - Недвижимость; кадастровый (или условный) номер: 40:29:010412:10; тип объекта: Здание; вид сооружения: Иное; значение: 521.60; полезная площадь (кв.м.): 521.60; год постройки: 1961. Адрес: Калужская область, р-н Кировский, г. Киров, ул. Первомайская, д. 1; - Земельный участок; назначение (разрешенное использование): для производственных целей, для иных видов жилой застройки; категория земель (Справочник «Категория земель»): Земли населенных пунктов; кадастровый (или условный) номер: 40:29:010412:15; значение: 10680.00. Адрес: Местоположение установлено относительно ориентира, расположенного в границах участка. Почтовый адрес ориентира: Калужская область, р-н Кировский, г. Киров, ул. Первомайская, д. 1; - Недвижимость; кадастровый (или условный) номер: 40:29:010412:9; тип объекта: Здание; вид сооружения: Иное; значение: 88.20; полезная площадь (кв.м.): 88.20; год постройки: </w:t>
      </w:r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lastRenderedPageBreak/>
        <w:t>2001. Адрес: Калужская обл, р-н Кировский, г. Киров, ул. Первомайская, дом 1; - Недвижимость; кадастровый (или условный) номер: 40:29:010412:14; тип объекта: Здание; вид сооружения: Иное; значение: 134.30; полезная площадь (кв.м.): 134.30; год постройки: 1996. Адрес: Калужская область, г.Киров, ул.Первомайская, д.1; - Недвижимость; кадастровый (или условный) номер: 40:29:010412:8; тип объекта: Здание; вид сооружения: Иное; значение: 250.70; полезная площадь (кв.м.): 250.70; год постройки: 1970. Адрес: Калужская область, р-н Кировский, г. Киров, ул. Первомайская, д. 1; - Недвижимость; кадастровый (или условный) номер: 40:29:010412:13; тип объекта: Здание; вид сооружения: Иное; значение: 130.60; полезная площадь (кв.м.): 130.60; год постройки: 1900. Адрес: Калужская область, г.Киров, ул.Первомайская, д.1; - Реф. Контейнер зав. № QJ97-4028; Реф. Контейнер зав. № SCRC011649; Реф. Контейнер зав. № HDCN98220066; Этикетировочная машина инв. № 180; Котельная оборудование; Дизельный агрегат; Весы; Весы; Крематор с дизельной горелкой; Пила распиловки на пол туши Buster; Пила для распиловки туш; Подъемно опускная площадка; Система кондиционирования; Скребмашина с выбрасывателем туш; Щипцы для оглушения свиней; Фреоновая установка; Фреоновая холодильная установка; Холодильная установка; Вагон грузовой изотермический; Вагон грузовой изотермический; Вагон грузовой изотермический; Вагон грузовой изотермический; Подъемник загрузчик модель К6ФП23; Устройство загрузки и выгрузки; Устройство загрузки и выгрузки автоклавных корзин; Электротельфер цепной; Электротельфер цепной; Автоклав двух корзинный; Автоклав двух корзинный; Автоклав; Автоклав; Автоклав; Система вентиляции; Площадка, подъездная дорога Киров; Котел паровой; Система очистных сооружений; Система вентиляции; Ангар (конструкция); Комплексная технологическая линия для производства консервированных мясо овощных блюд</w:t>
      </w:r>
      <w:r w:rsid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</w:t>
      </w:r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Реф. Контейнер зав. № QG96-0666; Вагон; Вилочный погрузчик зав. № GUO9UE12933; Сверлильный станок зав. № 13523; Фрезерный станок зав. № 1704; Плоскошлефовальный станок зав. 3767; Токарный станок зав. № 112; Токарный станок зав. № 6009; Точильный станок зав. № GU6; Тельфер канатный зав. № 625526; Вилочный погрузчик зав. № 110634772; Станок для производства банок зав. № 2 (модель к0914555); Холодильник вертикальный Арктика большой; Холодильник вертикальный Арктика малый; Станок инв. № 128; Компрессор, головки № 16901674; Станок для банок; Станок для банок модель К0923602 зав. № 1 инв. № 122; Станок для банок модель К0960322 зав. № 2 инв. № 130; Тельфер канатный; Станок для банок К0933601 зав. № 1 инв. № 123; Станок для крышек зав. № 60468; Корзины для автоклавов 40 шт.; Тельфер канатный без №; Автоклав двух корзин б/н; Аппарат для упаковки. Цвет красный; Тельфер канатный; Автоматическая мойка; Тележки гидравлические 6 шт.; Тельфер канатный; Ёмкости для воды 2 шт.; Весы электронные напольные; Выбрасыватель туш; Аппарат ПМФ EW для убийства свиней; Шпарчан Hubert зав. Номер 0211010; Тельфер цепной; Устройства для копыт; Гараж; Мойка; Загон для свиней; Офисное оборудование здание конторы (письменные столы 6 шт., Шкаф/стелаж-7 шт., кондиционер самсунг, монитор – 2 шт., мышь -2 шт., клавиатура – 2 шт., процессор, принтер ДСР, стулья/кресла 16 шт.); Комплектация столовой (весы, стол обеденный, 2 микроволновые печи, холодильник, плита производственная, плита электрическая 3 шт.); Система видеонаблюдения.</w:t>
      </w:r>
    </w:p>
    <w:p w14:paraId="2B695196" w14:textId="77777777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highlight w:val="yellow"/>
          <w:lang w:eastAsia="zh-CN"/>
        </w:rPr>
      </w:pPr>
    </w:p>
    <w:p w14:paraId="59993029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2.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ПРЕДМЕТ ДОГОВОРА</w:t>
      </w:r>
    </w:p>
    <w:p w14:paraId="04A7F1E7" w14:textId="026BB8A5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2.1.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продает, 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приобретает в собственность Объект на условиях настоящего Договора.</w:t>
      </w:r>
    </w:p>
    <w:p w14:paraId="79973A8D" w14:textId="77777777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39F7E8BC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3.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ЦЕНА ДОГОВОРА</w:t>
      </w:r>
    </w:p>
    <w:p w14:paraId="30F2D016" w14:textId="07CE55D5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3.1. Стоимость Объекта составляет сумму в </w:t>
      </w:r>
      <w:r w:rsidR="003B52D6" w:rsidRPr="00CF5083">
        <w:rPr>
          <w:rFonts w:ascii="Arial" w:hAnsi="Arial" w:cs="Arial"/>
          <w:color w:val="000000"/>
          <w:sz w:val="22"/>
          <w:szCs w:val="22"/>
          <w:lang w:eastAsia="zh-CN"/>
        </w:rPr>
        <w:t>размере _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</w:t>
      </w:r>
      <w:r w:rsidR="00091EE2"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__________________________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____________________________________________) рублей ___ копеек.</w:t>
      </w:r>
    </w:p>
    <w:p w14:paraId="6E25B7A1" w14:textId="7025B6BD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Указанная цена установлена по результатам реализации имущества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на </w:t>
      </w:r>
      <w:r w:rsidR="008B1EB6" w:rsidRPr="00CF5083">
        <w:rPr>
          <w:rFonts w:ascii="Arial" w:hAnsi="Arial" w:cs="Arial"/>
          <w:color w:val="000000"/>
          <w:sz w:val="22"/>
          <w:szCs w:val="22"/>
          <w:lang w:eastAsia="zh-CN"/>
        </w:rPr>
        <w:t>открытых по составу участников и форме предложений о цене электронных торгов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, </w:t>
      </w:r>
      <w:r w:rsidR="00653E3E" w:rsidRPr="00CF5083">
        <w:rPr>
          <w:rFonts w:ascii="Arial" w:hAnsi="Arial" w:cs="Arial"/>
          <w:color w:val="000000"/>
          <w:sz w:val="22"/>
          <w:szCs w:val="22"/>
          <w:lang w:eastAsia="zh-CN"/>
        </w:rPr>
        <w:t>согласно протоколу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="003E3E71" w:rsidRPr="00CF5083">
        <w:rPr>
          <w:rFonts w:ascii="Arial" w:hAnsi="Arial" w:cs="Arial"/>
          <w:color w:val="000000"/>
          <w:sz w:val="22"/>
          <w:szCs w:val="22"/>
          <w:lang w:eastAsia="zh-CN"/>
        </w:rPr>
        <w:t>о результатах торгов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38027AF3" w14:textId="144C8DA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lastRenderedPageBreak/>
        <w:t>3.2. Сумма в размере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_______ рублей _____ копеек внесена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в качестве задатка для участия в торгах по ________________ №___ от «___» _______ 20</w:t>
      </w:r>
      <w:r w:rsidR="00091EE2" w:rsidRPr="00CF5083">
        <w:rPr>
          <w:rFonts w:ascii="Arial" w:hAnsi="Arial" w:cs="Arial"/>
          <w:color w:val="000000"/>
          <w:sz w:val="22"/>
          <w:szCs w:val="22"/>
          <w:lang w:eastAsia="zh-CN"/>
        </w:rPr>
        <w:t>2</w:t>
      </w:r>
      <w:r w:rsidR="00CF5083" w:rsidRPr="00CF5083">
        <w:rPr>
          <w:rFonts w:ascii="Arial" w:hAnsi="Arial" w:cs="Arial"/>
          <w:color w:val="000000"/>
          <w:sz w:val="22"/>
          <w:szCs w:val="22"/>
          <w:lang w:eastAsia="zh-CN"/>
        </w:rPr>
        <w:t>5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г. и засчитывается в счет платежей за Объект.</w:t>
      </w:r>
    </w:p>
    <w:p w14:paraId="52337FA3" w14:textId="404F7EDC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Оставшаяся денежная сумма в размере _____________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______________)</w:t>
      </w:r>
      <w:r w:rsidR="008B1EB6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рублей __ копеек оплачивается </w:t>
      </w:r>
      <w:r w:rsidR="008B1EB6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не 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позднее 30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дней с момента подписания договора</w:t>
      </w:r>
    </w:p>
    <w:p w14:paraId="1CB4755F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CF5083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3.4. </w:t>
      </w:r>
      <w:r w:rsidR="00FD3856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вправе </w:t>
      </w:r>
      <w:r w:rsidR="00653E3E" w:rsidRPr="00CF5083">
        <w:rPr>
          <w:rFonts w:ascii="Arial" w:hAnsi="Arial" w:cs="Arial"/>
          <w:color w:val="000000"/>
          <w:sz w:val="22"/>
          <w:szCs w:val="22"/>
          <w:lang w:eastAsia="zh-CN"/>
        </w:rPr>
        <w:t>досрочно исполнить свое обязательство с последующим</w:t>
      </w:r>
      <w:r w:rsidR="00FD3856" w:rsidRPr="00CF5083">
        <w:rPr>
          <w:rFonts w:ascii="Arial" w:hAnsi="Arial" w:cs="Arial"/>
          <w:color w:val="000000"/>
          <w:sz w:val="22"/>
          <w:szCs w:val="22"/>
          <w:lang w:eastAsia="ru-RU"/>
        </w:rPr>
        <w:t xml:space="preserve"> письменным уведомлением об этом </w:t>
      </w:r>
      <w:r w:rsidRPr="00CF5083">
        <w:rPr>
          <w:rFonts w:ascii="Arial" w:hAnsi="Arial" w:cs="Arial"/>
          <w:b/>
          <w:bCs/>
          <w:iCs/>
          <w:color w:val="000000"/>
          <w:sz w:val="22"/>
          <w:szCs w:val="22"/>
          <w:lang w:eastAsia="ru-RU"/>
        </w:rPr>
        <w:t>Продавца</w:t>
      </w:r>
      <w:r w:rsidR="00FD3856" w:rsidRPr="00CF5083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ru-RU"/>
        </w:rPr>
        <w:t>.</w:t>
      </w:r>
    </w:p>
    <w:p w14:paraId="03C29D5C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b/>
          <w:i/>
          <w:color w:val="000000"/>
          <w:sz w:val="22"/>
          <w:szCs w:val="22"/>
          <w:lang w:eastAsia="zh-CN"/>
        </w:rPr>
        <w:t>.</w:t>
      </w:r>
    </w:p>
    <w:p w14:paraId="5C1B8C7D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27E98ED9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4.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ПЕРЕДАЧА ОБЪЕКТА И ПЕРЕХОД РИСКА</w:t>
      </w:r>
    </w:p>
    <w:p w14:paraId="6A201AEF" w14:textId="54DFC8D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4.1. В течение 10 (десят</w:t>
      </w:r>
      <w:r w:rsidR="006368D6" w:rsidRPr="00CF5083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) рабочих дней с момента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поступления на счет </w:t>
      </w:r>
      <w:r w:rsidR="000C486E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полной оплаты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передать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акту.</w:t>
      </w:r>
    </w:p>
    <w:p w14:paraId="6CB631F1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.</w:t>
      </w:r>
    </w:p>
    <w:p w14:paraId="24A6D2B4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4.3. Вместе с Объектом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передает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Покупателю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всю документацию, относящуюся к Объекту.</w:t>
      </w:r>
    </w:p>
    <w:p w14:paraId="3C98304C" w14:textId="7C512D2D" w:rsidR="00A72B52" w:rsidRPr="00CF5083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4.4. Риск случайной гибели или случайного повреждения Объекта переходит к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с момента передачи Объекта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по акту.</w:t>
      </w:r>
    </w:p>
    <w:p w14:paraId="3581AF53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4B2FC337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5.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ОБЯЗАННОСТИ СТОРОН</w:t>
      </w:r>
    </w:p>
    <w:p w14:paraId="5D744BEA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519136D0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5.2. Помимо иных обязанностей по настоящему Договору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0BA2A4A3" w14:textId="3B001EF5" w:rsidR="00FD3856" w:rsidRPr="00CF5083" w:rsidRDefault="00FD3856" w:rsidP="00FD3856">
      <w:pPr>
        <w:autoSpaceDE w:val="0"/>
        <w:ind w:left="-55" w:firstLine="763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7992C459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иск об изъятии Объекта,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привлечь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к участию в деле, 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вступить в это дело на стороне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Покупателя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0E8380F2" w14:textId="2E67296D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5.4. Помимо иных обязанностей по настоящему Договору 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65F68C11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- принять от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 в установленный срок</w:t>
      </w:r>
      <w:r w:rsidR="00353728" w:rsidRPr="00CF5083">
        <w:rPr>
          <w:rFonts w:ascii="Arial" w:hAnsi="Arial" w:cs="Arial"/>
          <w:color w:val="000000"/>
          <w:sz w:val="22"/>
          <w:szCs w:val="22"/>
          <w:lang w:eastAsia="zh-CN"/>
        </w:rPr>
        <w:t>;</w:t>
      </w:r>
    </w:p>
    <w:p w14:paraId="3287A827" w14:textId="706F27A7" w:rsidR="00353728" w:rsidRPr="00CF5083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- не позднее 10 (Десять) рабочих дней со дня произведения Покупателем полной оплаты, предусмотренной п. 3.1. Договора, представить в государственный регистрирующий орган комплект документов 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, необходимых для государственной регистрации перехода права собственности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(учета)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на Объект.</w:t>
      </w:r>
    </w:p>
    <w:p w14:paraId="190893F0" w14:textId="23ED250D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5.5.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В случае неисполнения обязанности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Покупателем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о полной оплате стоимости Объекта по договору, в установленные настоящим Договором сроки,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Продавец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вправе в одностороннем порядке расторгнуть Договор, посредством направления соответствующего уведомления по адресу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и/или на эл. почту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>, предусмотренную настоящим Договором.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При этом, сумма задатка </w:t>
      </w:r>
      <w:r w:rsidR="000C486E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Покупателю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не возвращается.</w:t>
      </w:r>
    </w:p>
    <w:p w14:paraId="46034836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06F62885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6.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ФОРС-МАЖОР</w:t>
      </w:r>
    </w:p>
    <w:p w14:paraId="5A6E0EC2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14:paraId="4B391BA4" w14:textId="3C749AEB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679E73B7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7.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РАЗРЕШЕНИЕ СПОРОВ</w:t>
      </w:r>
    </w:p>
    <w:p w14:paraId="19E8EC5F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5986AD0F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8. </w:t>
      </w:r>
      <w:r w:rsidR="006C6BA0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ПРОЧИЕ УСЛОВИЯ</w:t>
      </w:r>
    </w:p>
    <w:p w14:paraId="79C386EA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04ECDD1E" w14:textId="081631DF" w:rsidR="00932ED0" w:rsidRPr="00CF5083" w:rsidRDefault="00FD3856" w:rsidP="00932ED0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2D24B618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746A7FD9" w14:textId="733F55AC" w:rsidR="00FD26C3" w:rsidRPr="00CF5083" w:rsidRDefault="00FD26C3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8.4. Подписанный Стороной Договор, направленный на эл. почту Стороны,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считается подписанным Стороной надлежащим образом и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имеет юридическую силу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3C5D7A31" w14:textId="77777777" w:rsidR="009374BB" w:rsidRPr="00CF5083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8.4. </w:t>
      </w:r>
      <w:r w:rsidR="009374BB" w:rsidRPr="00CF5083">
        <w:rPr>
          <w:rFonts w:ascii="Arial" w:hAnsi="Arial" w:cs="Arial"/>
          <w:color w:val="000000"/>
          <w:sz w:val="22"/>
          <w:szCs w:val="22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CF5083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Первый экземпляр – Продавцу;</w:t>
      </w:r>
    </w:p>
    <w:p w14:paraId="38C985ED" w14:textId="60100037" w:rsidR="00FD3856" w:rsidRPr="00CF5083" w:rsidRDefault="009374BB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Второй экземпляр – Покупателю;</w:t>
      </w:r>
    </w:p>
    <w:p w14:paraId="60E53890" w14:textId="4C96EDD9" w:rsidR="0067271C" w:rsidRPr="00CF5083" w:rsidRDefault="0067271C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Третий экземпляр – Регистрирующему органу.</w:t>
      </w:r>
    </w:p>
    <w:p w14:paraId="194A1F50" w14:textId="041F9DE8" w:rsidR="00653E3E" w:rsidRPr="00CF5083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</w:p>
    <w:p w14:paraId="3FFE35C0" w14:textId="56ACF47F" w:rsidR="00D21FFF" w:rsidRPr="00CF5083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  <w:r w:rsidRPr="00CF5083">
        <w:rPr>
          <w:rFonts w:ascii="Arial" w:hAnsi="Arial" w:cs="Arial"/>
          <w:b/>
          <w:sz w:val="22"/>
          <w:szCs w:val="22"/>
        </w:rPr>
        <w:t>9</w:t>
      </w:r>
      <w:r w:rsidR="00D21FFF" w:rsidRPr="00CF5083">
        <w:rPr>
          <w:rFonts w:ascii="Arial" w:hAnsi="Arial" w:cs="Arial"/>
          <w:b/>
          <w:sz w:val="22"/>
          <w:szCs w:val="22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CF5083" w14:paraId="000307B5" w14:textId="77777777" w:rsidTr="00525290">
        <w:trPr>
          <w:trHeight w:val="183"/>
        </w:trPr>
        <w:tc>
          <w:tcPr>
            <w:tcW w:w="4672" w:type="dxa"/>
            <w:shd w:val="clear" w:color="auto" w:fill="auto"/>
          </w:tcPr>
          <w:p w14:paraId="1660E0AB" w14:textId="77777777" w:rsidR="00525290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1D97B267" w14:textId="77777777" w:rsidR="00D21FFF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="00D21FFF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ПРОДАВЕЦ:</w:t>
            </w:r>
          </w:p>
        </w:tc>
        <w:tc>
          <w:tcPr>
            <w:tcW w:w="4673" w:type="dxa"/>
            <w:shd w:val="clear" w:color="auto" w:fill="auto"/>
          </w:tcPr>
          <w:p w14:paraId="5FA3C852" w14:textId="77777777" w:rsidR="00525290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2948E6C1" w14:textId="77777777" w:rsidR="00D21FFF" w:rsidRPr="00CF5083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ПОКУПАТЕЛЬ:</w:t>
            </w:r>
          </w:p>
          <w:p w14:paraId="6CC94257" w14:textId="77777777" w:rsidR="00D342B7" w:rsidRPr="00CF5083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CF5083" w14:paraId="534600D6" w14:textId="77777777" w:rsidTr="00525290">
        <w:tc>
          <w:tcPr>
            <w:tcW w:w="4672" w:type="dxa"/>
            <w:shd w:val="clear" w:color="auto" w:fill="auto"/>
          </w:tcPr>
          <w:p w14:paraId="117596CD" w14:textId="442C2549" w:rsidR="00CF5083" w:rsidRPr="00CF5083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ООО «ПК «ЛУЧ»</w:t>
            </w:r>
          </w:p>
          <w:p w14:paraId="6726F93B" w14:textId="77777777" w:rsidR="00CF5083" w:rsidRPr="00CF5083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ОГРН 5077746827362, ИНН 7730561925, </w:t>
            </w:r>
          </w:p>
          <w:p w14:paraId="66D4AB62" w14:textId="5D344691" w:rsidR="00980C09" w:rsidRPr="00CF5083" w:rsidRDefault="00CF5083" w:rsidP="00CF50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место нахождения: г. Москва, ул. Подольских Курсантов, д. 3</w:t>
            </w:r>
            <w:bookmarkStart w:id="0" w:name="_Hlk95214843"/>
          </w:p>
          <w:bookmarkEnd w:id="0"/>
          <w:p w14:paraId="4929A4A8" w14:textId="6FEA0C0E" w:rsidR="00EE0E5F" w:rsidRPr="00CF5083" w:rsidRDefault="00157DB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>ООО «ПК «ЛУЧ», ИНН 7730561925, КПП 772601001, р/с 40702810620150003154 в ПАО ТКБ БАНК, к/с 30101810800000000388, БИК 044525388</w:t>
            </w:r>
          </w:p>
        </w:tc>
        <w:tc>
          <w:tcPr>
            <w:tcW w:w="4673" w:type="dxa"/>
            <w:shd w:val="clear" w:color="auto" w:fill="auto"/>
          </w:tcPr>
          <w:p w14:paraId="5D9E9579" w14:textId="77777777" w:rsidR="00C334FA" w:rsidRPr="00CF5083" w:rsidRDefault="00C334FA" w:rsidP="00C334F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D937FF" w14:textId="77777777" w:rsidR="00D342B7" w:rsidRPr="00CF5083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CF5083" w14:paraId="03D5103D" w14:textId="77777777" w:rsidTr="00525290">
        <w:trPr>
          <w:trHeight w:val="926"/>
        </w:trPr>
        <w:tc>
          <w:tcPr>
            <w:tcW w:w="4672" w:type="dxa"/>
            <w:shd w:val="clear" w:color="auto" w:fill="auto"/>
          </w:tcPr>
          <w:p w14:paraId="3F9AEB5B" w14:textId="77777777" w:rsidR="00D21FFF" w:rsidRPr="00CF5083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Конкурсный управляющий</w:t>
            </w:r>
          </w:p>
          <w:p w14:paraId="08BC4832" w14:textId="77777777" w:rsidR="00D21FFF" w:rsidRPr="00CF5083" w:rsidRDefault="00D21FFF" w:rsidP="00CF5083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3A2A4CE7" w14:textId="77777777" w:rsidR="00D21FFF" w:rsidRPr="00CF5083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D21FFF" w:rsidRPr="00932ED0" w14:paraId="5CF0B8D2" w14:textId="77777777" w:rsidTr="00E2100B">
        <w:trPr>
          <w:trHeight w:val="437"/>
        </w:trPr>
        <w:tc>
          <w:tcPr>
            <w:tcW w:w="4672" w:type="dxa"/>
            <w:shd w:val="clear" w:color="auto" w:fill="auto"/>
          </w:tcPr>
          <w:p w14:paraId="1FDCB13B" w14:textId="1F613905" w:rsidR="00D21FFF" w:rsidRPr="00CF5083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____________________/</w:t>
            </w:r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Меринова Ю.Д.</w:t>
            </w:r>
          </w:p>
          <w:p w14:paraId="7087D955" w14:textId="77777777" w:rsidR="00050E29" w:rsidRPr="00CF5083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CF5083">
              <w:rPr>
                <w:rFonts w:ascii="Arial" w:hAnsi="Arial" w:cs="Arial"/>
                <w:sz w:val="22"/>
                <w:szCs w:val="22"/>
              </w:rPr>
              <w:t xml:space="preserve">                      </w:t>
            </w:r>
            <w:r w:rsidR="00E26B1C" w:rsidRPr="00CF5083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CF5083">
              <w:rPr>
                <w:rFonts w:ascii="Arial" w:hAnsi="Arial" w:cs="Arial"/>
                <w:sz w:val="22"/>
                <w:szCs w:val="22"/>
              </w:rPr>
              <w:t xml:space="preserve">   М.П.</w:t>
            </w:r>
          </w:p>
          <w:p w14:paraId="26A974DC" w14:textId="77777777" w:rsidR="00050E29" w:rsidRPr="00CF5083" w:rsidRDefault="00050E29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4DF4F3D0" w14:textId="6F7F0C74" w:rsidR="00D21FFF" w:rsidRPr="00932ED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_______________ / </w:t>
            </w:r>
            <w:r w:rsidR="00D619F7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</w:t>
            </w:r>
          </w:p>
          <w:p w14:paraId="493A4EE0" w14:textId="77777777" w:rsidR="00050E29" w:rsidRPr="00932ED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32ED0">
              <w:rPr>
                <w:rFonts w:ascii="Arial" w:hAnsi="Arial" w:cs="Arial"/>
                <w:sz w:val="22"/>
                <w:szCs w:val="22"/>
              </w:rPr>
              <w:t xml:space="preserve">                   </w:t>
            </w:r>
            <w:r w:rsidR="00E26B1C" w:rsidRPr="00932ED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619F7" w:rsidRPr="00932ED0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</w:tbl>
    <w:p w14:paraId="19EF3B24" w14:textId="77777777" w:rsidR="009C36CF" w:rsidRPr="00932ED0" w:rsidRDefault="009C36CF" w:rsidP="00F92671">
      <w:pPr>
        <w:rPr>
          <w:rFonts w:ascii="Arial" w:hAnsi="Arial" w:cs="Arial"/>
          <w:sz w:val="22"/>
          <w:szCs w:val="22"/>
        </w:rPr>
      </w:pPr>
    </w:p>
    <w:sectPr w:rsidR="009C36CF" w:rsidRPr="00932ED0" w:rsidSect="00525290">
      <w:headerReference w:type="default" r:id="rId7"/>
      <w:footerReference w:type="default" r:id="rId8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3D553" w14:textId="77777777" w:rsidR="00037BC7" w:rsidRDefault="00037BC7">
      <w:r>
        <w:separator/>
      </w:r>
    </w:p>
  </w:endnote>
  <w:endnote w:type="continuationSeparator" w:id="0">
    <w:p w14:paraId="4B3ED903" w14:textId="77777777" w:rsidR="00037BC7" w:rsidRDefault="0003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ACEB5" w14:textId="1232C06A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663B31" w:rsidRPr="00663B31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D96F" w14:textId="77777777" w:rsidR="00037BC7" w:rsidRDefault="00037BC7">
      <w:r>
        <w:separator/>
      </w:r>
    </w:p>
  </w:footnote>
  <w:footnote w:type="continuationSeparator" w:id="0">
    <w:p w14:paraId="07E468D3" w14:textId="77777777" w:rsidR="00037BC7" w:rsidRDefault="00037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5425" w14:textId="0B4BCAA8" w:rsidR="00353728" w:rsidRPr="00353728" w:rsidRDefault="00093801" w:rsidP="0067271C">
    <w:pPr>
      <w:pStyle w:val="a8"/>
      <w:jc w:val="center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37BC7"/>
    <w:rsid w:val="00050E29"/>
    <w:rsid w:val="00076ACF"/>
    <w:rsid w:val="00091EE2"/>
    <w:rsid w:val="00092970"/>
    <w:rsid w:val="000937E5"/>
    <w:rsid w:val="00093801"/>
    <w:rsid w:val="000969F8"/>
    <w:rsid w:val="000975B9"/>
    <w:rsid w:val="000A0AC4"/>
    <w:rsid w:val="000C486E"/>
    <w:rsid w:val="000C6EC5"/>
    <w:rsid w:val="000D08A4"/>
    <w:rsid w:val="000D3731"/>
    <w:rsid w:val="000E4550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57DB0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62B04"/>
    <w:rsid w:val="00264325"/>
    <w:rsid w:val="002659AA"/>
    <w:rsid w:val="002666EB"/>
    <w:rsid w:val="002735CA"/>
    <w:rsid w:val="0028590B"/>
    <w:rsid w:val="00286C21"/>
    <w:rsid w:val="002A5157"/>
    <w:rsid w:val="002B5A69"/>
    <w:rsid w:val="002B65C2"/>
    <w:rsid w:val="002E1C30"/>
    <w:rsid w:val="002E4C07"/>
    <w:rsid w:val="002F5465"/>
    <w:rsid w:val="002F6E5A"/>
    <w:rsid w:val="003063BA"/>
    <w:rsid w:val="00353728"/>
    <w:rsid w:val="0036027A"/>
    <w:rsid w:val="0037005C"/>
    <w:rsid w:val="00370B01"/>
    <w:rsid w:val="00386C8E"/>
    <w:rsid w:val="00395163"/>
    <w:rsid w:val="00395EA8"/>
    <w:rsid w:val="003A47DD"/>
    <w:rsid w:val="003A7453"/>
    <w:rsid w:val="003B52D6"/>
    <w:rsid w:val="003D2E8B"/>
    <w:rsid w:val="003D4028"/>
    <w:rsid w:val="003E0CDE"/>
    <w:rsid w:val="003E3E71"/>
    <w:rsid w:val="003E4318"/>
    <w:rsid w:val="003F547B"/>
    <w:rsid w:val="004117AB"/>
    <w:rsid w:val="0042676E"/>
    <w:rsid w:val="00433BB8"/>
    <w:rsid w:val="0044074A"/>
    <w:rsid w:val="00450239"/>
    <w:rsid w:val="004633A9"/>
    <w:rsid w:val="0047218B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1C27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63B31"/>
    <w:rsid w:val="00670525"/>
    <w:rsid w:val="00670F6F"/>
    <w:rsid w:val="0067271C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2ED0"/>
    <w:rsid w:val="0093619A"/>
    <w:rsid w:val="009374BB"/>
    <w:rsid w:val="009560DB"/>
    <w:rsid w:val="00963657"/>
    <w:rsid w:val="009754A0"/>
    <w:rsid w:val="00980C09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819BC"/>
    <w:rsid w:val="00A96052"/>
    <w:rsid w:val="00AA327F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62E3E"/>
    <w:rsid w:val="00B94982"/>
    <w:rsid w:val="00BB36D9"/>
    <w:rsid w:val="00BC76F9"/>
    <w:rsid w:val="00BD00E9"/>
    <w:rsid w:val="00BD04D4"/>
    <w:rsid w:val="00BD2E74"/>
    <w:rsid w:val="00C05BD2"/>
    <w:rsid w:val="00C15EAD"/>
    <w:rsid w:val="00C1777F"/>
    <w:rsid w:val="00C17CB9"/>
    <w:rsid w:val="00C23BE8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C76A5"/>
    <w:rsid w:val="00CD1EFB"/>
    <w:rsid w:val="00CD7840"/>
    <w:rsid w:val="00CE3B8B"/>
    <w:rsid w:val="00CE4243"/>
    <w:rsid w:val="00CF220B"/>
    <w:rsid w:val="00CF436B"/>
    <w:rsid w:val="00CF5083"/>
    <w:rsid w:val="00D213BD"/>
    <w:rsid w:val="00D21FFF"/>
    <w:rsid w:val="00D315F6"/>
    <w:rsid w:val="00D3302A"/>
    <w:rsid w:val="00D342B7"/>
    <w:rsid w:val="00D428AD"/>
    <w:rsid w:val="00D448DB"/>
    <w:rsid w:val="00D619F7"/>
    <w:rsid w:val="00D659DC"/>
    <w:rsid w:val="00D744A1"/>
    <w:rsid w:val="00D75A0B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D5DF9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61AEA"/>
    <w:rsid w:val="00E64C7F"/>
    <w:rsid w:val="00E81CF0"/>
    <w:rsid w:val="00ED1233"/>
    <w:rsid w:val="00ED793E"/>
    <w:rsid w:val="00EE0E5F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26C3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1669</Words>
  <Characters>11701</Characters>
  <Application>Microsoft Office Word</Application>
  <DocSecurity>0</DocSecurity>
  <Lines>97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13344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Julia</cp:lastModifiedBy>
  <cp:revision>11</cp:revision>
  <cp:lastPrinted>2019-09-10T08:49:00Z</cp:lastPrinted>
  <dcterms:created xsi:type="dcterms:W3CDTF">2022-03-31T06:59:00Z</dcterms:created>
  <dcterms:modified xsi:type="dcterms:W3CDTF">2026-01-14T08:32:00Z</dcterms:modified>
</cp:coreProperties>
</file>