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ACA1" w14:textId="77777777" w:rsidR="004F548A" w:rsidRDefault="004F548A">
      <w:pPr>
        <w:pStyle w:val="a8"/>
        <w:rPr>
          <w:b w:val="0"/>
          <w:bCs w:val="0"/>
          <w:spacing w:val="30"/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05F15E94" w14:textId="77777777" w:rsidR="004F548A" w:rsidRDefault="004F548A">
      <w:pPr>
        <w:pStyle w:val="a8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7C60F30" w14:textId="77777777" w:rsidR="004F548A" w:rsidRDefault="004F548A">
      <w:pPr>
        <w:ind w:firstLine="284"/>
        <w:jc w:val="both"/>
      </w:pPr>
    </w:p>
    <w:p w14:paraId="2441597D" w14:textId="77777777" w:rsidR="004F548A" w:rsidRDefault="004F548A" w:rsidP="002D2802">
      <w:pPr>
        <w:ind w:firstLine="284"/>
        <w:jc w:val="both"/>
      </w:pPr>
      <w:r>
        <w:t>Общество с ограниченной ответственностью «</w:t>
      </w:r>
      <w:r w:rsidR="00A8232E">
        <w:t>ЦЕНТУРИОН</w:t>
      </w:r>
      <w:r>
        <w:t xml:space="preserve">», именуемое в дальнейшем «Организатор торгов», в </w:t>
      </w:r>
      <w:r w:rsidR="004C6484">
        <w:t>лице генерального</w:t>
      </w:r>
      <w:r>
        <w:t xml:space="preserve"> директора </w:t>
      </w:r>
      <w:proofErr w:type="spellStart"/>
      <w:r w:rsidR="00A8232E">
        <w:t>Хайгоры</w:t>
      </w:r>
      <w:proofErr w:type="spellEnd"/>
      <w:r w:rsidR="00A8232E">
        <w:t xml:space="preserve"> Натальи Викторовны</w:t>
      </w:r>
      <w:r>
        <w:t xml:space="preserve">, действующей на основании Устава и агентского договора, заключенного с </w:t>
      </w:r>
      <w:r w:rsidR="00A8232E">
        <w:t>ООО «</w:t>
      </w:r>
      <w:r w:rsidR="00E81D3A">
        <w:t>НПЦ «Штандарт</w:t>
      </w:r>
      <w:r w:rsidR="00A8232E">
        <w:t>»</w:t>
      </w:r>
      <w:r>
        <w:t xml:space="preserve"> </w:t>
      </w:r>
      <w:r w:rsidR="00000B6C">
        <w:t xml:space="preserve">в лице конкурсного управляющего </w:t>
      </w:r>
      <w:r w:rsidR="00E81D3A">
        <w:t>Пугачевой Татьяны Михайловны</w:t>
      </w:r>
      <w:r w:rsidR="002D2802">
        <w:t xml:space="preserve">, с одной стороны, и </w:t>
      </w:r>
      <w:r>
        <w:t xml:space="preserve">претендент на участие в торгах по продаже </w:t>
      </w:r>
      <w:r w:rsidR="002D2802">
        <w:t>Имущества в</w:t>
      </w:r>
      <w:r>
        <w:t xml:space="preserve"> ходе процедуры банкротства:</w:t>
      </w:r>
    </w:p>
    <w:p w14:paraId="7A12DAF6" w14:textId="77777777" w:rsidR="004F548A" w:rsidRPr="00DF683F" w:rsidRDefault="004F548A">
      <w:pPr>
        <w:jc w:val="both"/>
      </w:pPr>
      <w:r w:rsidRPr="00DF683F">
        <w:t>__________________________________________________________________________________</w:t>
      </w:r>
    </w:p>
    <w:p w14:paraId="4067054E" w14:textId="77777777" w:rsidR="004F548A" w:rsidRDefault="004F548A">
      <w:pPr>
        <w:jc w:val="both"/>
        <w:rPr>
          <w:color w:val="auto"/>
        </w:rPr>
      </w:pPr>
      <w:r w:rsidRPr="00DF683F">
        <w:t>____</w:t>
      </w:r>
      <w:r w:rsidRPr="00DF683F">
        <w:rPr>
          <w:color w:val="auto"/>
        </w:rPr>
        <w:t>______________________________________________________________________________,</w:t>
      </w:r>
      <w:r>
        <w:rPr>
          <w:color w:val="auto"/>
        </w:rPr>
        <w:t xml:space="preserve"> присоединившийся к настоящему Договору, именуемый в дальнейшем «Претендент»,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4B435794" w14:textId="77777777" w:rsidR="00176619" w:rsidRDefault="004F548A" w:rsidP="00176619">
      <w:pPr>
        <w:pStyle w:val="21"/>
        <w:numPr>
          <w:ilvl w:val="0"/>
          <w:numId w:val="1"/>
        </w:numPr>
        <w:spacing w:after="0" w:line="240" w:lineRule="auto"/>
        <w:jc w:val="both"/>
      </w:pPr>
      <w:r>
        <w:t xml:space="preserve">В соответствии с условиями настоящего Договора Претендент для участия в торгах по продаже: </w:t>
      </w:r>
    </w:p>
    <w:p w14:paraId="7183A539" w14:textId="77777777" w:rsidR="00FC3585" w:rsidRPr="00FC3585" w:rsidRDefault="00FC3585" w:rsidP="00176619">
      <w:pPr>
        <w:pStyle w:val="21"/>
        <w:numPr>
          <w:ilvl w:val="1"/>
          <w:numId w:val="1"/>
        </w:numPr>
        <w:spacing w:after="0" w:line="240" w:lineRule="auto"/>
        <w:jc w:val="both"/>
      </w:pPr>
      <w:r>
        <w:rPr>
          <w:shd w:val="clear" w:color="auto" w:fill="FFFFFF"/>
        </w:rPr>
        <w:t>_____________________________________________________________________</w:t>
      </w:r>
    </w:p>
    <w:p w14:paraId="62668174" w14:textId="77777777" w:rsidR="00176619" w:rsidRPr="00176619" w:rsidRDefault="00FC3585" w:rsidP="00FC3585">
      <w:pPr>
        <w:pStyle w:val="21"/>
        <w:spacing w:after="0" w:line="240" w:lineRule="auto"/>
        <w:ind w:left="1146"/>
        <w:jc w:val="center"/>
      </w:pPr>
      <w:r>
        <w:rPr>
          <w:shd w:val="clear" w:color="auto" w:fill="FFFFFF"/>
        </w:rPr>
        <w:t>(номер лота, наименование лота, начальная цена лота)</w:t>
      </w:r>
    </w:p>
    <w:p w14:paraId="118121D3" w14:textId="77777777" w:rsidR="008C4F0E" w:rsidRDefault="008C4F0E" w:rsidP="00CA7064">
      <w:pPr>
        <w:pStyle w:val="21"/>
        <w:spacing w:after="0" w:line="240" w:lineRule="auto"/>
        <w:ind w:firstLine="426"/>
        <w:jc w:val="both"/>
      </w:pPr>
      <w:r>
        <w:t>перечисляет денежные средства</w:t>
      </w:r>
      <w:r w:rsidR="00CA7064">
        <w:t>, которые</w:t>
      </w:r>
      <w:r>
        <w:t xml:space="preserve"> </w:t>
      </w:r>
      <w:r w:rsidR="003256B4">
        <w:t>составляют 20 (двадцать</w:t>
      </w:r>
      <w:r w:rsidR="008C4BC5">
        <w:t xml:space="preserve">) % </w:t>
      </w:r>
      <w:r w:rsidR="00E4094C" w:rsidRPr="00CA7064">
        <w:t>от начальной продажной цены имущества</w:t>
      </w:r>
      <w:r w:rsidR="00CA7064">
        <w:t xml:space="preserve"> </w:t>
      </w:r>
      <w:r>
        <w:t xml:space="preserve">(далее – «Задаток») путем перечисления на расчетный счет </w:t>
      </w:r>
      <w:r w:rsidR="00E81D3A">
        <w:t>ООО «НПЦ «Штандарт»</w:t>
      </w:r>
      <w:r>
        <w:t>:</w:t>
      </w:r>
    </w:p>
    <w:p w14:paraId="21FB5799" w14:textId="77777777" w:rsidR="00E81D3A" w:rsidRDefault="00E81D3A">
      <w:pPr>
        <w:ind w:firstLine="464"/>
        <w:jc w:val="both"/>
      </w:pPr>
      <w:r w:rsidRPr="00C15B1E">
        <w:t xml:space="preserve">Получатель - </w:t>
      </w:r>
      <w:r w:rsidRPr="00B22E57">
        <w:t>ООО «НПЦ «Штандарт»</w:t>
      </w:r>
      <w:r w:rsidRPr="00C15B1E">
        <w:t xml:space="preserve">, р/с </w:t>
      </w:r>
      <w:r w:rsidRPr="00B22E57">
        <w:t>40702810932410017314</w:t>
      </w:r>
      <w:r w:rsidRPr="00C15B1E">
        <w:t xml:space="preserve"> в</w:t>
      </w:r>
      <w:r>
        <w:t xml:space="preserve"> </w:t>
      </w:r>
      <w:r w:rsidRPr="00B22E57">
        <w:t>ФИЛИАЛ "САНКТ-ПЕТЕРБУРГСКИЙ" АО "АЛЬФА-БАНК"</w:t>
      </w:r>
      <w:r w:rsidRPr="00C15B1E">
        <w:t xml:space="preserve">, к/с </w:t>
      </w:r>
      <w:r w:rsidRPr="00B22E57">
        <w:t>30101810600000000786</w:t>
      </w:r>
      <w:r w:rsidRPr="00C15B1E">
        <w:t>, БИК</w:t>
      </w:r>
      <w:r>
        <w:t xml:space="preserve"> </w:t>
      </w:r>
      <w:r w:rsidRPr="00B22E57">
        <w:t>044030786</w:t>
      </w:r>
    </w:p>
    <w:p w14:paraId="425C480C" w14:textId="77777777" w:rsidR="004F548A" w:rsidRDefault="004F548A">
      <w:pPr>
        <w:ind w:firstLine="464"/>
        <w:jc w:val="both"/>
      </w:pPr>
      <w:r>
        <w:t>2. Задаток должен быть внесен Претендентом не позднее даты, указанной в сообщении о продаже Имущества должника и должен поступить на указанный в п.1 настоящего Договора расчетный счет Организатора торгов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6944C86D" w14:textId="77777777" w:rsidR="004F548A" w:rsidRDefault="004F548A">
      <w:pPr>
        <w:pStyle w:val="BodyText2"/>
        <w:ind w:firstLine="284"/>
        <w:rPr>
          <w:sz w:val="24"/>
          <w:szCs w:val="24"/>
        </w:rPr>
      </w:pPr>
      <w:r>
        <w:rPr>
          <w:sz w:val="24"/>
          <w:szCs w:val="24"/>
        </w:rPr>
        <w:t>В случае, когда сумма Задатка от Претендента не зачислена на расчетный счет Организатора торгов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EC9F629" w14:textId="77777777" w:rsidR="004F548A" w:rsidRDefault="004F548A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t>3. Задаток служит обеспечением исполнения обязательств Претендента по оплате цены продажи Имущества, определенной по итогам торгов, в случае признания Претендента победителем торгов.</w:t>
      </w:r>
    </w:p>
    <w:p w14:paraId="74F54055" w14:textId="77777777" w:rsidR="004F548A" w:rsidRDefault="004F548A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t>4. В платежном документе в графе «назначение платежа» должна содержаться ссылка на дату проведения торгов, наименование Имущества согласно сообщению о продаже Имущества должника.</w:t>
      </w:r>
    </w:p>
    <w:p w14:paraId="7FB1FAFB" w14:textId="77777777" w:rsidR="004F548A" w:rsidRDefault="004F548A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t>5. На денежные средства, перечисленные в соответствии с настоящим Договором, проценты не начисляются.</w:t>
      </w:r>
    </w:p>
    <w:p w14:paraId="69F663FF" w14:textId="77777777" w:rsidR="004F548A" w:rsidRPr="009F410E" w:rsidRDefault="004F548A">
      <w:pPr>
        <w:pStyle w:val="31"/>
        <w:spacing w:after="0"/>
        <w:ind w:left="0" w:firstLine="464"/>
        <w:jc w:val="both"/>
        <w:rPr>
          <w:b/>
          <w:sz w:val="24"/>
          <w:szCs w:val="24"/>
        </w:rPr>
      </w:pPr>
      <w:r w:rsidRPr="009F410E">
        <w:rPr>
          <w:b/>
          <w:sz w:val="24"/>
          <w:szCs w:val="24"/>
        </w:rPr>
        <w:t>6. Исполнение обязанности по внесению суммы задатка третьими лицами не допускается.</w:t>
      </w:r>
    </w:p>
    <w:p w14:paraId="2C670E5F" w14:textId="77777777" w:rsidR="004F548A" w:rsidRDefault="004F548A">
      <w:pPr>
        <w:pStyle w:val="31"/>
        <w:spacing w:after="0"/>
        <w:ind w:left="0" w:firstLine="464"/>
        <w:jc w:val="both"/>
      </w:pPr>
      <w:r>
        <w:rPr>
          <w:sz w:val="24"/>
          <w:szCs w:val="24"/>
        </w:rPr>
        <w:t>7. Сроки возврата суммы задатка, внесенного Претендентом на счет Организатора торгов:</w:t>
      </w:r>
    </w:p>
    <w:p w14:paraId="089F1919" w14:textId="77777777" w:rsidR="004F548A" w:rsidRDefault="004F548A">
      <w:pPr>
        <w:autoSpaceDE w:val="0"/>
        <w:ind w:firstLine="464"/>
        <w:jc w:val="both"/>
      </w:pPr>
      <w:r>
        <w:t>7.1.</w:t>
      </w:r>
      <w:r>
        <w:rPr>
          <w:color w:val="auto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14:paraId="5A928B9A" w14:textId="77777777" w:rsidR="004F548A" w:rsidRDefault="004F548A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В случае отмены торгов Организатор торгов обязуется возвратить сумму внесенного Претендентом Задатка в течение 5 (пяти) </w:t>
      </w:r>
      <w:r w:rsidR="004C6484">
        <w:rPr>
          <w:sz w:val="24"/>
          <w:szCs w:val="24"/>
        </w:rPr>
        <w:t>рабочих дней</w:t>
      </w:r>
      <w:r>
        <w:rPr>
          <w:sz w:val="24"/>
          <w:szCs w:val="24"/>
        </w:rPr>
        <w:t xml:space="preserve"> со дня подписания генеральным директором Организатора торгов приказа об отмене торгов.</w:t>
      </w:r>
    </w:p>
    <w:p w14:paraId="430283A3" w14:textId="77777777" w:rsidR="004F548A" w:rsidRDefault="004F548A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Имущества, определенной по итогам торгов (за вычетом ранее внесенного Задатка). </w:t>
      </w:r>
    </w:p>
    <w:p w14:paraId="5280E53F" w14:textId="77777777" w:rsidR="004F548A" w:rsidRDefault="004F548A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7.4. В случае признания Претендента победителем торгов сумма внесенного Задатка засчитывается в </w:t>
      </w:r>
      <w:r w:rsidR="004C6484">
        <w:rPr>
          <w:sz w:val="24"/>
          <w:szCs w:val="24"/>
        </w:rPr>
        <w:t>счет оплаты</w:t>
      </w:r>
      <w:r>
        <w:rPr>
          <w:sz w:val="24"/>
          <w:szCs w:val="24"/>
        </w:rPr>
        <w:t xml:space="preserve"> по договору купли-продажи.</w:t>
      </w:r>
    </w:p>
    <w:p w14:paraId="35E78458" w14:textId="77777777" w:rsidR="004F548A" w:rsidRDefault="004F548A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14:paraId="0DCCF160" w14:textId="77777777" w:rsidR="004F548A" w:rsidRDefault="004F548A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0A549558" w14:textId="77777777" w:rsidR="004F548A" w:rsidRDefault="004F548A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и условиями настоящего Договора.</w:t>
      </w:r>
    </w:p>
    <w:p w14:paraId="69F1FD8D" w14:textId="77777777" w:rsidR="004F548A" w:rsidRDefault="004F548A" w:rsidP="00176619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t>11. В соответствии с п.3 ст.438 ГК РФ настоящий Договор считается заключенным Сторонами в письменной форме с момента перечисления Претендентом на счет Организатора торгов суммы задатка в полном объеме.</w:t>
      </w:r>
    </w:p>
    <w:p w14:paraId="0398E6FD" w14:textId="77777777" w:rsidR="004F548A" w:rsidRDefault="004F548A">
      <w:pPr>
        <w:pStyle w:val="a8"/>
        <w:ind w:firstLine="284"/>
        <w:rPr>
          <w:sz w:val="24"/>
          <w:szCs w:val="24"/>
        </w:rPr>
      </w:pPr>
      <w:r>
        <w:rPr>
          <w:sz w:val="24"/>
          <w:szCs w:val="24"/>
        </w:rPr>
        <w:t>Реквизиты сторон:</w:t>
      </w:r>
    </w:p>
    <w:p w14:paraId="1BE22671" w14:textId="77777777" w:rsidR="004F548A" w:rsidRDefault="004F548A">
      <w:pPr>
        <w:pStyle w:val="a8"/>
        <w:ind w:firstLine="284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4F548A" w14:paraId="2D1ED7A8" w14:textId="77777777">
        <w:trPr>
          <w:trHeight w:val="2078"/>
        </w:trPr>
        <w:tc>
          <w:tcPr>
            <w:tcW w:w="4987" w:type="dxa"/>
            <w:shd w:val="clear" w:color="auto" w:fill="auto"/>
          </w:tcPr>
          <w:p w14:paraId="4DE98F2C" w14:textId="77777777" w:rsidR="004F548A" w:rsidRDefault="004F548A">
            <w:pPr>
              <w:jc w:val="both"/>
              <w:rPr>
                <w:b/>
                <w:color w:val="auto"/>
              </w:rPr>
            </w:pPr>
            <w:r>
              <w:rPr>
                <w:b/>
                <w:bCs/>
              </w:rPr>
              <w:t>ОРГАНИЗАТОР ТОРГОВ:</w:t>
            </w:r>
          </w:p>
          <w:p w14:paraId="142667D3" w14:textId="77777777" w:rsidR="00CA7064" w:rsidRDefault="004F548A">
            <w:pPr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Общество с ограниченной</w:t>
            </w:r>
          </w:p>
          <w:p w14:paraId="2069BF27" w14:textId="77777777" w:rsidR="004F548A" w:rsidRDefault="004F548A">
            <w:pPr>
              <w:jc w:val="both"/>
            </w:pPr>
            <w:r>
              <w:rPr>
                <w:b/>
                <w:color w:val="auto"/>
              </w:rPr>
              <w:t xml:space="preserve"> </w:t>
            </w:r>
            <w:r w:rsidR="004C6484">
              <w:rPr>
                <w:b/>
                <w:color w:val="auto"/>
              </w:rPr>
              <w:t>ответственностью «</w:t>
            </w:r>
            <w:r w:rsidR="00B01EA2">
              <w:rPr>
                <w:b/>
                <w:color w:val="auto"/>
              </w:rPr>
              <w:t>ЦЕНТУРИОН</w:t>
            </w:r>
            <w:r>
              <w:rPr>
                <w:b/>
                <w:color w:val="auto"/>
              </w:rPr>
              <w:t>»</w:t>
            </w:r>
          </w:p>
          <w:p w14:paraId="13D7092C" w14:textId="77777777" w:rsidR="004F548A" w:rsidRDefault="00CA7064">
            <w:pPr>
              <w:jc w:val="both"/>
              <w:rPr>
                <w:color w:val="auto"/>
              </w:rPr>
            </w:pPr>
            <w:r>
              <w:t xml:space="preserve">(ИНН/КПП </w:t>
            </w:r>
            <w:r w:rsidR="00B01EA2">
              <w:t>7813598460/781401001</w:t>
            </w:r>
            <w:r w:rsidR="004F548A">
              <w:t>)</w:t>
            </w:r>
          </w:p>
          <w:p w14:paraId="3B8793D5" w14:textId="77777777" w:rsidR="004F548A" w:rsidRDefault="004F548A">
            <w:pPr>
              <w:jc w:val="both"/>
              <w:rPr>
                <w:color w:val="auto"/>
              </w:rPr>
            </w:pPr>
          </w:p>
          <w:p w14:paraId="5B3F2AB8" w14:textId="77777777" w:rsidR="004F548A" w:rsidRDefault="00B75C2B" w:rsidP="00B75C2B">
            <w:r>
              <w:t xml:space="preserve">197372, г. Санкт-Петербург, </w:t>
            </w:r>
            <w:proofErr w:type="spellStart"/>
            <w:r>
              <w:t>вн.тер.г</w:t>
            </w:r>
            <w:proofErr w:type="spellEnd"/>
            <w:r>
              <w:t xml:space="preserve">. Муниципальный Округ Озеро Долгое, </w:t>
            </w:r>
            <w:proofErr w:type="spellStart"/>
            <w:r>
              <w:t>пр-кт</w:t>
            </w:r>
            <w:proofErr w:type="spellEnd"/>
            <w:r>
              <w:t xml:space="preserve"> Авиаконструкторов, д. 1, литера А, кв. 445</w:t>
            </w:r>
          </w:p>
          <w:p w14:paraId="2156B49B" w14:textId="77777777" w:rsidR="004F548A" w:rsidRDefault="004F548A">
            <w:pPr>
              <w:jc w:val="both"/>
            </w:pPr>
          </w:p>
        </w:tc>
        <w:tc>
          <w:tcPr>
            <w:tcW w:w="563" w:type="dxa"/>
            <w:shd w:val="clear" w:color="auto" w:fill="auto"/>
          </w:tcPr>
          <w:p w14:paraId="165B5708" w14:textId="77777777" w:rsidR="004F548A" w:rsidRDefault="004F548A">
            <w:pPr>
              <w:snapToGrid w:val="0"/>
              <w:ind w:firstLine="284"/>
              <w:jc w:val="both"/>
            </w:pPr>
          </w:p>
        </w:tc>
        <w:tc>
          <w:tcPr>
            <w:tcW w:w="4274" w:type="dxa"/>
            <w:shd w:val="clear" w:color="auto" w:fill="auto"/>
          </w:tcPr>
          <w:p w14:paraId="492694A3" w14:textId="77777777" w:rsidR="004F548A" w:rsidRDefault="004F548A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68211D09" w14:textId="77777777" w:rsidR="004F548A" w:rsidRDefault="004F548A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5963CAB8" w14:textId="77777777" w:rsidR="004F548A" w:rsidRDefault="004F548A">
            <w:pPr>
              <w:jc w:val="both"/>
            </w:pPr>
            <w:r>
              <w:t>_________________________________</w:t>
            </w:r>
          </w:p>
          <w:p w14:paraId="6464D6A0" w14:textId="77777777" w:rsidR="004F548A" w:rsidRDefault="004F548A">
            <w:pPr>
              <w:jc w:val="both"/>
            </w:pPr>
            <w:r>
              <w:t>_________________________________</w:t>
            </w:r>
          </w:p>
          <w:p w14:paraId="0B8A938B" w14:textId="77777777" w:rsidR="004F548A" w:rsidRDefault="004F548A">
            <w:pPr>
              <w:jc w:val="both"/>
            </w:pPr>
            <w:r>
              <w:t>_________________________________</w:t>
            </w:r>
          </w:p>
          <w:p w14:paraId="5E4ADFAF" w14:textId="77777777" w:rsidR="004F548A" w:rsidRDefault="004F548A">
            <w:pPr>
              <w:jc w:val="both"/>
            </w:pPr>
            <w:r>
              <w:t>_________________________________</w:t>
            </w:r>
          </w:p>
          <w:p w14:paraId="79743282" w14:textId="77777777" w:rsidR="004F548A" w:rsidRDefault="004F548A">
            <w:pPr>
              <w:jc w:val="both"/>
            </w:pPr>
            <w:r>
              <w:t>_________________________________</w:t>
            </w:r>
          </w:p>
          <w:p w14:paraId="79C2A1AE" w14:textId="77777777" w:rsidR="004F548A" w:rsidRDefault="004F548A">
            <w:pPr>
              <w:jc w:val="both"/>
            </w:pPr>
            <w:r>
              <w:t>_________________________________</w:t>
            </w:r>
          </w:p>
          <w:p w14:paraId="3AC1852D" w14:textId="77777777" w:rsidR="004F548A" w:rsidRDefault="004F548A">
            <w:pPr>
              <w:jc w:val="both"/>
            </w:pPr>
          </w:p>
        </w:tc>
      </w:tr>
    </w:tbl>
    <w:p w14:paraId="13440660" w14:textId="77777777" w:rsidR="004F548A" w:rsidRDefault="004F548A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3B54926" w14:textId="77777777" w:rsidR="004F548A" w:rsidRDefault="004F548A">
      <w:pPr>
        <w:ind w:firstLine="284"/>
        <w:jc w:val="both"/>
      </w:pPr>
      <w:r>
        <w:rPr>
          <w:b/>
          <w:bCs/>
        </w:rPr>
        <w:t xml:space="preserve">  ОТ ОРГАНИЗАТОРА ТОРГОВ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CC3FA17" w14:textId="77777777" w:rsidR="00176619" w:rsidRDefault="004F548A">
      <w:r>
        <w:t>_____________________/ ____________/</w:t>
      </w:r>
      <w:r>
        <w:tab/>
        <w:t xml:space="preserve">                       __</w:t>
      </w:r>
      <w:r w:rsidR="00176619">
        <w:t>______________________/________</w:t>
      </w:r>
    </w:p>
    <w:sectPr w:rsidR="00176619">
      <w:pgSz w:w="11906" w:h="16838"/>
      <w:pgMar w:top="1134" w:right="85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1945"/>
    <w:multiLevelType w:val="multilevel"/>
    <w:tmpl w:val="59883E8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84"/>
    <w:rsid w:val="00000B6C"/>
    <w:rsid w:val="00100D37"/>
    <w:rsid w:val="00176619"/>
    <w:rsid w:val="002D2802"/>
    <w:rsid w:val="003256B4"/>
    <w:rsid w:val="004C6484"/>
    <w:rsid w:val="004F548A"/>
    <w:rsid w:val="008C4BC5"/>
    <w:rsid w:val="008C4F0E"/>
    <w:rsid w:val="009769E0"/>
    <w:rsid w:val="009F410E"/>
    <w:rsid w:val="00A8232E"/>
    <w:rsid w:val="00AC387A"/>
    <w:rsid w:val="00B01EA2"/>
    <w:rsid w:val="00B56A16"/>
    <w:rsid w:val="00B75C2B"/>
    <w:rsid w:val="00CA7064"/>
    <w:rsid w:val="00D67E61"/>
    <w:rsid w:val="00DF683F"/>
    <w:rsid w:val="00E4094C"/>
    <w:rsid w:val="00E81D3A"/>
    <w:rsid w:val="00FC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5FEE55"/>
  <w15:chartTrackingRefBased/>
  <w15:docId w15:val="{85552C09-EB3F-4E48-BBE7-3787B188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2">
    <w:name w:val="Основной текст 2 Знак"/>
    <w:rPr>
      <w:sz w:val="24"/>
      <w:szCs w:val="24"/>
      <w:lang w:val="ru-RU" w:eastAsia="ar-SA" w:bidi="ar-SA"/>
    </w:rPr>
  </w:style>
  <w:style w:type="character" w:customStyle="1" w:styleId="3">
    <w:name w:val="Основной текст с отступом 3 Знак"/>
    <w:rPr>
      <w:sz w:val="16"/>
      <w:szCs w:val="16"/>
      <w:lang w:val="ru-RU" w:eastAsia="ar-SA" w:bidi="ar-SA"/>
    </w:rPr>
  </w:style>
  <w:style w:type="character" w:customStyle="1" w:styleId="a3">
    <w:name w:val="Название Знак"/>
    <w:rPr>
      <w:b/>
      <w:bCs/>
      <w:sz w:val="28"/>
      <w:szCs w:val="28"/>
      <w:lang w:val="ru-RU" w:eastAsia="ar-SA" w:bidi="ar-SA"/>
    </w:rPr>
  </w:style>
  <w:style w:type="character" w:customStyle="1" w:styleId="a4">
    <w:name w:val="Текст выноски Знак"/>
    <w:rPr>
      <w:rFonts w:ascii="Tahoma" w:hAnsi="Tahoma" w:cs="Tahoma"/>
      <w:color w:val="000000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color w:val="auto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color w:val="auto"/>
      <w:sz w:val="16"/>
      <w:szCs w:val="16"/>
    </w:rPr>
  </w:style>
  <w:style w:type="paragraph" w:styleId="a8">
    <w:name w:val="Название"/>
    <w:basedOn w:val="a"/>
    <w:next w:val="a9"/>
    <w:qFormat/>
    <w:pPr>
      <w:autoSpaceDE w:val="0"/>
      <w:jc w:val="center"/>
    </w:pPr>
    <w:rPr>
      <w:b/>
      <w:bCs/>
      <w:color w:val="auto"/>
      <w:sz w:val="28"/>
      <w:szCs w:val="28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BodyText2">
    <w:name w:val="Body Text 2"/>
    <w:basedOn w:val="a"/>
    <w:pPr>
      <w:overflowPunct w:val="0"/>
      <w:autoSpaceDE w:val="0"/>
      <w:ind w:firstLine="567"/>
      <w:jc w:val="both"/>
      <w:textAlignment w:val="baseline"/>
    </w:pPr>
    <w:rPr>
      <w:color w:val="auto"/>
      <w:sz w:val="22"/>
      <w:szCs w:val="20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i</cp:lastModifiedBy>
  <cp:revision>2</cp:revision>
  <cp:lastPrinted>2019-06-11T14:42:00Z</cp:lastPrinted>
  <dcterms:created xsi:type="dcterms:W3CDTF">2025-10-08T14:00:00Z</dcterms:created>
  <dcterms:modified xsi:type="dcterms:W3CDTF">2025-10-08T14:00:00Z</dcterms:modified>
</cp:coreProperties>
</file>