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D5DE" w14:textId="77777777" w:rsidR="006E6C26" w:rsidRDefault="000F139A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ДОГОВОР</w:t>
      </w:r>
    </w:p>
    <w:p w14:paraId="42296796" w14:textId="77777777" w:rsidR="006E6C26" w:rsidRDefault="000F139A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купли-продажи</w:t>
      </w:r>
    </w:p>
    <w:p w14:paraId="4977B956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110DFBE6" w14:textId="6BD7EB64" w:rsidR="006E6C26" w:rsidRDefault="000F13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«_____» ____________ 20__г.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г. </w:t>
      </w:r>
    </w:p>
    <w:p w14:paraId="6085705B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7A345009" w14:textId="35E875AF" w:rsidR="006E6C26" w:rsidRDefault="00E47753">
      <w:pPr>
        <w:pStyle w:val="StGen0"/>
        <w:rPr>
          <w:sz w:val="16"/>
          <w:szCs w:val="16"/>
        </w:rPr>
      </w:pPr>
      <w:r w:rsidRPr="00B3725A">
        <w:rPr>
          <w:b/>
          <w:sz w:val="16"/>
        </w:rPr>
        <w:t xml:space="preserve">Финансовый управляющий </w:t>
      </w:r>
      <w:r w:rsidR="00004440" w:rsidRPr="00C160A0">
        <w:rPr>
          <w:b/>
          <w:sz w:val="16"/>
        </w:rPr>
        <w:t>Савиной Ирины Алексеевны</w:t>
      </w:r>
      <w:r w:rsidR="00004440" w:rsidRPr="00B3725A">
        <w:rPr>
          <w:b/>
          <w:sz w:val="16"/>
        </w:rPr>
        <w:t xml:space="preserve"> </w:t>
      </w:r>
      <w:r w:rsidRPr="00B3725A">
        <w:rPr>
          <w:b/>
          <w:sz w:val="16"/>
        </w:rPr>
        <w:t xml:space="preserve">Железинский Александр Александрович, </w:t>
      </w:r>
      <w:r w:rsidRPr="00B3725A">
        <w:rPr>
          <w:bCs/>
          <w:sz w:val="16"/>
        </w:rPr>
        <w:t>действующий на основании Решени</w:t>
      </w:r>
      <w:r w:rsidR="00004440">
        <w:rPr>
          <w:bCs/>
          <w:sz w:val="16"/>
        </w:rPr>
        <w:t>я</w:t>
      </w:r>
      <w:r w:rsidRPr="00B3725A">
        <w:rPr>
          <w:bCs/>
          <w:sz w:val="16"/>
        </w:rPr>
        <w:t xml:space="preserve"> Арбитражного суда </w:t>
      </w:r>
      <w:r w:rsidR="00004440" w:rsidRPr="00C160A0">
        <w:rPr>
          <w:bCs/>
          <w:sz w:val="16"/>
        </w:rPr>
        <w:t>Московской области от 15.08.2025 г. (резолютивная часть объявлена 19.02.2025 г.) по делу No А41-67381/2023</w:t>
      </w:r>
      <w:r w:rsidR="000F139A">
        <w:rPr>
          <w:color w:val="333333"/>
          <w:sz w:val="16"/>
          <w:szCs w:val="16"/>
          <w:shd w:val="clear" w:color="auto" w:fill="FFFFFF"/>
        </w:rPr>
        <w:t>,</w:t>
      </w:r>
      <w:r w:rsidR="000F139A">
        <w:rPr>
          <w:sz w:val="16"/>
          <w:szCs w:val="16"/>
        </w:rPr>
        <w:t xml:space="preserve"> именуемый в дальнейшем </w:t>
      </w:r>
      <w:r w:rsidR="000F139A">
        <w:rPr>
          <w:b/>
          <w:sz w:val="16"/>
          <w:szCs w:val="16"/>
        </w:rPr>
        <w:t>«Продавец»</w:t>
      </w:r>
      <w:r w:rsidR="000F139A">
        <w:rPr>
          <w:sz w:val="16"/>
          <w:szCs w:val="16"/>
        </w:rPr>
        <w:t xml:space="preserve">, с одной стороны, и </w:t>
      </w:r>
      <w:r w:rsidR="000F139A">
        <w:rPr>
          <w:b/>
          <w:sz w:val="16"/>
          <w:szCs w:val="16"/>
        </w:rPr>
        <w:t>_______________________________________________________</w:t>
      </w:r>
      <w:r w:rsidR="000F139A">
        <w:rPr>
          <w:sz w:val="16"/>
          <w:szCs w:val="16"/>
        </w:rPr>
        <w:t>именуемый (</w:t>
      </w:r>
      <w:proofErr w:type="spellStart"/>
      <w:r w:rsidR="000F139A">
        <w:rPr>
          <w:sz w:val="16"/>
          <w:szCs w:val="16"/>
        </w:rPr>
        <w:t>ая</w:t>
      </w:r>
      <w:proofErr w:type="spellEnd"/>
      <w:r w:rsidR="000F139A">
        <w:rPr>
          <w:sz w:val="16"/>
          <w:szCs w:val="16"/>
        </w:rPr>
        <w:t xml:space="preserve">) в дальнейшем </w:t>
      </w:r>
      <w:r w:rsidR="000F139A">
        <w:rPr>
          <w:b/>
          <w:sz w:val="16"/>
          <w:szCs w:val="16"/>
        </w:rPr>
        <w:t>«Покупатель»</w:t>
      </w:r>
      <w:r w:rsidR="000F139A">
        <w:rPr>
          <w:sz w:val="16"/>
          <w:szCs w:val="16"/>
        </w:rPr>
        <w:t>, с другой стороны, заключили настоящий Договор о нижеследующем:</w:t>
      </w:r>
    </w:p>
    <w:p w14:paraId="43EF6893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28B9A41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14:paraId="50A99B0F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5AE7A6C" w14:textId="77777777" w:rsidR="006E6C26" w:rsidRDefault="000F139A">
      <w:pPr>
        <w:pStyle w:val="af9"/>
        <w:numPr>
          <w:ilvl w:val="1"/>
          <w:numId w:val="1"/>
        </w:numPr>
        <w:jc w:val="both"/>
        <w:rPr>
          <w:color w:val="333333"/>
          <w:sz w:val="16"/>
          <w:szCs w:val="16"/>
          <w:shd w:val="clear" w:color="auto" w:fill="FFFFFF"/>
        </w:rPr>
      </w:pPr>
      <w:r>
        <w:rPr>
          <w:sz w:val="16"/>
          <w:szCs w:val="16"/>
        </w:rPr>
        <w:t>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имущество:</w:t>
      </w:r>
      <w:r>
        <w:rPr>
          <w:color w:val="333333"/>
          <w:sz w:val="16"/>
          <w:szCs w:val="16"/>
          <w:shd w:val="clear" w:color="auto" w:fill="EAF1F7"/>
        </w:rPr>
        <w:t xml:space="preserve"> </w:t>
      </w:r>
    </w:p>
    <w:p w14:paraId="619B5142" w14:textId="77777777" w:rsidR="006E6C26" w:rsidRDefault="006E6C26">
      <w:pPr>
        <w:pStyle w:val="af9"/>
        <w:ind w:left="1069"/>
        <w:jc w:val="both"/>
        <w:rPr>
          <w:color w:val="333333"/>
          <w:sz w:val="16"/>
          <w:szCs w:val="16"/>
          <w:shd w:val="clear" w:color="auto" w:fill="FFFFFF"/>
        </w:rPr>
      </w:pPr>
    </w:p>
    <w:p w14:paraId="6CE4356C" w14:textId="372DFA99" w:rsidR="00004440" w:rsidRDefault="00E47753" w:rsidP="00E47753">
      <w:pPr>
        <w:pStyle w:val="af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E47753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Лот 1: </w:t>
      </w:r>
    </w:p>
    <w:p w14:paraId="34BC3F18" w14:textId="77777777" w:rsidR="00004440" w:rsidRDefault="00004440" w:rsidP="00004440">
      <w:pPr>
        <w:pStyle w:val="af6"/>
        <w:ind w:left="360" w:firstLine="34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4440">
        <w:rPr>
          <w:b/>
          <w:bCs/>
          <w:sz w:val="16"/>
          <w:szCs w:val="16"/>
        </w:rPr>
        <w:t xml:space="preserve">- </w:t>
      </w:r>
      <w:r w:rsidRPr="000044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Земельный участок, кадастровый номер: 50:34:0040202:60, площадью 1500 (одна тысяча пятьсот) </w:t>
      </w:r>
      <w:proofErr w:type="spellStart"/>
      <w:r w:rsidRPr="00004440">
        <w:rPr>
          <w:rFonts w:ascii="Times New Roman" w:eastAsia="Times New Roman" w:hAnsi="Times New Roman" w:cs="Times New Roman"/>
          <w:sz w:val="16"/>
          <w:szCs w:val="16"/>
          <w:lang w:eastAsia="ru-RU"/>
        </w:rPr>
        <w:t>кв.м</w:t>
      </w:r>
      <w:proofErr w:type="spellEnd"/>
      <w:r w:rsidRPr="000044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., категория земель: земли населенных пунктов, виды разрешенного использования: для индивидуального жилого строительства, местоположение: Московская область, р-н Коломенский, с. </w:t>
      </w:r>
      <w:proofErr w:type="spellStart"/>
      <w:r w:rsidRPr="00004440">
        <w:rPr>
          <w:rFonts w:ascii="Times New Roman" w:eastAsia="Times New Roman" w:hAnsi="Times New Roman" w:cs="Times New Roman"/>
          <w:sz w:val="16"/>
          <w:szCs w:val="16"/>
          <w:lang w:eastAsia="ru-RU"/>
        </w:rPr>
        <w:t>Лукерьино</w:t>
      </w:r>
      <w:proofErr w:type="spellEnd"/>
      <w:r w:rsidRPr="000044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дом 10-а (десять-а); </w:t>
      </w:r>
    </w:p>
    <w:p w14:paraId="4D9ECBD1" w14:textId="299E30A0" w:rsidR="00E47753" w:rsidRPr="00004440" w:rsidRDefault="00004440" w:rsidP="00004440">
      <w:pPr>
        <w:pStyle w:val="af6"/>
        <w:ind w:left="360" w:firstLine="34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44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Здание – жилой дом, назначение: жилое, кадастровый номер: 50:34:0040202:1172, площадь 321,1 (триста двадцать одна целая одна десятая) </w:t>
      </w:r>
      <w:proofErr w:type="spellStart"/>
      <w:r w:rsidRPr="00004440">
        <w:rPr>
          <w:rFonts w:ascii="Times New Roman" w:eastAsia="Times New Roman" w:hAnsi="Times New Roman" w:cs="Times New Roman"/>
          <w:sz w:val="16"/>
          <w:szCs w:val="16"/>
          <w:lang w:eastAsia="ru-RU"/>
        </w:rPr>
        <w:t>кв.м</w:t>
      </w:r>
      <w:proofErr w:type="spellEnd"/>
      <w:r w:rsidRPr="000044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., количество этажей 2 (два), в том числе подземных 0, местоположение: Московская область, р-н Коломенский, с. </w:t>
      </w:r>
      <w:proofErr w:type="spellStart"/>
      <w:r w:rsidRPr="00004440">
        <w:rPr>
          <w:rFonts w:ascii="Times New Roman" w:eastAsia="Times New Roman" w:hAnsi="Times New Roman" w:cs="Times New Roman"/>
          <w:sz w:val="16"/>
          <w:szCs w:val="16"/>
          <w:lang w:eastAsia="ru-RU"/>
        </w:rPr>
        <w:t>Лукерьино</w:t>
      </w:r>
      <w:proofErr w:type="spellEnd"/>
      <w:r w:rsidRPr="00004440">
        <w:rPr>
          <w:rFonts w:ascii="Times New Roman" w:eastAsia="Times New Roman" w:hAnsi="Times New Roman" w:cs="Times New Roman"/>
          <w:sz w:val="16"/>
          <w:szCs w:val="16"/>
          <w:lang w:eastAsia="ru-RU"/>
        </w:rPr>
        <w:t>, дом 10-а (десять-а). Ограничение прав и обременение объекта недвижимости: Прочие ограничения прав и обременения объекта Недвижимости, Ипотека</w:t>
      </w:r>
      <w:r w:rsidR="00E47753" w:rsidRPr="000044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30B386CE" w14:textId="77777777" w:rsidR="00E47753" w:rsidRPr="00E47753" w:rsidRDefault="00E47753" w:rsidP="00E47753">
      <w:pPr>
        <w:pStyle w:val="af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14:paraId="0F30E61E" w14:textId="4F8F7596" w:rsidR="006E6C26" w:rsidRPr="00E47753" w:rsidRDefault="000F139A" w:rsidP="00E47753">
      <w:pPr>
        <w:pStyle w:val="af6"/>
        <w:ind w:left="360" w:firstLine="348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47753">
        <w:rPr>
          <w:rFonts w:ascii="Times New Roman" w:eastAsia="Times New Roman" w:hAnsi="Times New Roman" w:cs="Times New Roman"/>
          <w:sz w:val="16"/>
          <w:szCs w:val="16"/>
          <w:lang w:eastAsia="ar-SA"/>
        </w:rPr>
        <w:t>1.2. Акт приема-передачи имущества заключается с Покупателем после полной оплаты.</w:t>
      </w:r>
    </w:p>
    <w:p w14:paraId="61F8D068" w14:textId="77777777" w:rsidR="006E6C26" w:rsidRDefault="000F13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1.3.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Отчуждаемое </w:t>
      </w:r>
      <w:r>
        <w:rPr>
          <w:rFonts w:ascii="Times New Roman" w:hAnsi="Times New Roman" w:cs="Times New Roman"/>
          <w:sz w:val="16"/>
          <w:szCs w:val="16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являющееся предметом настоящего договора, до его подписания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сторонами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осмотрено. Претензий к качественному состоянию </w:t>
      </w:r>
      <w:r>
        <w:rPr>
          <w:rFonts w:ascii="Times New Roman" w:hAnsi="Times New Roman" w:cs="Times New Roman"/>
          <w:sz w:val="16"/>
          <w:szCs w:val="16"/>
          <w:lang w:eastAsia="ru-RU"/>
        </w:rPr>
        <w:t>имущества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</w:t>
      </w:r>
      <w:r>
        <w:rPr>
          <w:rFonts w:ascii="Times New Roman" w:hAnsi="Times New Roman" w:cs="Times New Roman"/>
          <w:sz w:val="16"/>
          <w:szCs w:val="16"/>
          <w:lang w:eastAsia="ru-RU"/>
        </w:rPr>
        <w:t>окупатель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имеет. </w:t>
      </w:r>
    </w:p>
    <w:p w14:paraId="216018E0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EA6FCD9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 ЦЕНА ДОГОВОРА И РАСЧЕТЫ СТОРОН</w:t>
      </w:r>
    </w:p>
    <w:p w14:paraId="673F08DD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844062F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2.1. </w:t>
      </w:r>
      <w:r>
        <w:rPr>
          <w:rFonts w:ascii="Times New Roman" w:hAnsi="Times New Roman" w:cs="Times New Roman"/>
          <w:bCs/>
          <w:sz w:val="16"/>
          <w:szCs w:val="16"/>
        </w:rPr>
        <w:t xml:space="preserve">Общая стоимость имущества составляет </w:t>
      </w: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64AE3B99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(_____________________________________________________________________________________) рублей</w:t>
      </w:r>
      <w:r>
        <w:rPr>
          <w:rFonts w:ascii="Times New Roman" w:hAnsi="Times New Roman" w:cs="Times New Roman"/>
          <w:b/>
          <w:bCs/>
          <w:sz w:val="16"/>
          <w:szCs w:val="16"/>
        </w:rPr>
        <w:t>.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0B31469C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2.2. Оплата производится в течение 30 дней </w:t>
      </w:r>
      <w:r>
        <w:rPr>
          <w:rFonts w:ascii="Times New Roman" w:hAnsi="Times New Roman" w:cs="Times New Roman"/>
          <w:bCs/>
          <w:sz w:val="16"/>
          <w:szCs w:val="16"/>
        </w:rPr>
        <w:t>с момента подписания договора.</w:t>
      </w:r>
    </w:p>
    <w:p w14:paraId="7C6E82F8" w14:textId="77777777" w:rsidR="006E6C26" w:rsidRDefault="000F139A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2.3. Оплата производиться путем безналичного перечисления денежных средств на счет Продавца. </w:t>
      </w:r>
    </w:p>
    <w:p w14:paraId="36A35C0E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40F5795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 РАЗРЕШЕНИЕ СПОРОВ</w:t>
      </w:r>
    </w:p>
    <w:p w14:paraId="4B9FC871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BD984AC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72C38A5B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3.2. При не урегулировании в процессе переговоров спорных вопросов они разрешаются в суде в порядке, установленном действующим законодательством.</w:t>
      </w:r>
    </w:p>
    <w:p w14:paraId="529FB706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14:paraId="543D45A8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DA62E20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B445145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 ЗАКЛЮЧИТЕЛЬНЫЕ ПОЛОЖЕНИЯ</w:t>
      </w:r>
    </w:p>
    <w:p w14:paraId="06EEC77F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167F755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14:paraId="5C882117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6D6A4572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14:paraId="20F71B4E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2DF4099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9BE0F71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АДРЕСА И ПОДПИСИ СТОРОН:</w:t>
      </w:r>
    </w:p>
    <w:p w14:paraId="5B631E11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004440" w14:paraId="53F08BEE" w14:textId="77777777" w:rsidTr="00B90671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65DAC012" w14:textId="77777777" w:rsidR="00004440" w:rsidRDefault="00004440" w:rsidP="00004440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Продавец:</w:t>
            </w:r>
          </w:p>
          <w:p w14:paraId="14074E8E" w14:textId="77777777" w:rsidR="00004440" w:rsidRDefault="00004440" w:rsidP="00004440">
            <w:pPr>
              <w:pStyle w:val="TableParagraph"/>
              <w:ind w:right="911"/>
              <w:rPr>
                <w:sz w:val="16"/>
              </w:rPr>
            </w:pPr>
            <w:r>
              <w:rPr>
                <w:b/>
                <w:sz w:val="16"/>
              </w:rPr>
              <w:t xml:space="preserve">Финансовый управляющий </w:t>
            </w:r>
            <w:r w:rsidRPr="00C160A0">
              <w:rPr>
                <w:b/>
                <w:sz w:val="16"/>
              </w:rPr>
              <w:t>Савиной Ирины Алексеевны</w:t>
            </w:r>
            <w:r w:rsidRPr="00B3725A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Железинский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Александрович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Получатель Железинский Александр Александрович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Номер счета 40817810600038318482</w:t>
            </w:r>
          </w:p>
          <w:p w14:paraId="775D5328" w14:textId="77777777" w:rsidR="00004440" w:rsidRDefault="00004440" w:rsidP="000044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-2"/>
                <w:sz w:val="16"/>
              </w:rPr>
              <w:t xml:space="preserve"> 044525974</w:t>
            </w:r>
          </w:p>
          <w:p w14:paraId="524C20DD" w14:textId="77777777" w:rsidR="00004440" w:rsidRDefault="00004440" w:rsidP="00004440">
            <w:pPr>
              <w:pStyle w:val="TableParagraph"/>
              <w:ind w:right="1936"/>
              <w:rPr>
                <w:sz w:val="16"/>
              </w:rPr>
            </w:pPr>
            <w:r>
              <w:rPr>
                <w:sz w:val="16"/>
              </w:rPr>
              <w:t>Банк-получатель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ТБанк</w:t>
            </w:r>
            <w:proofErr w:type="spellEnd"/>
            <w:r>
              <w:rPr>
                <w:sz w:val="16"/>
              </w:rPr>
              <w:t>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Корр. счет 30101810145250000974</w:t>
            </w:r>
          </w:p>
          <w:p w14:paraId="4D959786" w14:textId="77777777" w:rsidR="00004440" w:rsidRDefault="00004440" w:rsidP="000044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14:paraId="48F20C46" w14:textId="7EE2D654" w:rsidR="00004440" w:rsidRDefault="00004440" w:rsidP="000044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КПП</w:t>
            </w:r>
            <w:r>
              <w:rPr>
                <w:spacing w:val="-2"/>
                <w:sz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08CDA2F0" w14:textId="00EFB2AF" w:rsidR="00004440" w:rsidRDefault="00004440" w:rsidP="00004440">
            <w:pPr>
              <w:pStyle w:val="TableParagraph"/>
              <w:spacing w:before="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Покупатель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</w:tr>
      <w:tr w:rsidR="00004440" w14:paraId="78BEF84F" w14:textId="77777777" w:rsidTr="00B90671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3D659D45" w14:textId="77777777" w:rsidR="00004440" w:rsidRDefault="00004440" w:rsidP="00004440">
            <w:pPr>
              <w:pStyle w:val="TableParagraph"/>
              <w:spacing w:before="88"/>
              <w:ind w:left="0"/>
              <w:rPr>
                <w:b/>
                <w:sz w:val="16"/>
              </w:rPr>
            </w:pPr>
          </w:p>
          <w:p w14:paraId="7E4F3DD5" w14:textId="77777777" w:rsidR="00004440" w:rsidRDefault="00004440" w:rsidP="0000444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Финансовый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управляющий</w:t>
            </w:r>
          </w:p>
          <w:p w14:paraId="718D0696" w14:textId="41040632" w:rsidR="00004440" w:rsidRPr="007604EA" w:rsidRDefault="00004440" w:rsidP="00004440">
            <w:pPr>
              <w:pStyle w:val="TableParagraph"/>
              <w:rPr>
                <w:b/>
                <w:sz w:val="16"/>
                <w:lang w:val="ru-RU"/>
              </w:rPr>
            </w:pPr>
            <w:r w:rsidRPr="00004440">
              <w:rPr>
                <w:b/>
                <w:sz w:val="16"/>
                <w:lang w:val="ru-RU"/>
              </w:rPr>
              <w:t>Савиной Ирины Алексеевны Железинский</w:t>
            </w:r>
            <w:r w:rsidRPr="00004440">
              <w:rPr>
                <w:b/>
                <w:spacing w:val="-2"/>
                <w:sz w:val="16"/>
                <w:lang w:val="ru-RU"/>
              </w:rPr>
              <w:t xml:space="preserve"> </w:t>
            </w:r>
            <w:r w:rsidRPr="00004440">
              <w:rPr>
                <w:b/>
                <w:spacing w:val="-4"/>
                <w:sz w:val="16"/>
                <w:lang w:val="ru-RU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4A429E47" w14:textId="77777777" w:rsidR="00004440" w:rsidRPr="007604EA" w:rsidRDefault="00004440" w:rsidP="00004440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</w:tr>
    </w:tbl>
    <w:p w14:paraId="6E95E2EB" w14:textId="77777777" w:rsidR="006E6C26" w:rsidRDefault="006E6C26">
      <w:pPr>
        <w:jc w:val="both"/>
        <w:rPr>
          <w:sz w:val="16"/>
          <w:szCs w:val="16"/>
        </w:rPr>
      </w:pPr>
    </w:p>
    <w:sectPr w:rsidR="006E6C26">
      <w:pgSz w:w="11906" w:h="16838"/>
      <w:pgMar w:top="632" w:right="566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D2EEA" w14:textId="77777777" w:rsidR="00027239" w:rsidRDefault="00027239">
      <w:r>
        <w:separator/>
      </w:r>
    </w:p>
  </w:endnote>
  <w:endnote w:type="continuationSeparator" w:id="0">
    <w:p w14:paraId="17D448FC" w14:textId="77777777" w:rsidR="00027239" w:rsidRDefault="0002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94C2F" w14:textId="77777777" w:rsidR="00027239" w:rsidRDefault="00027239">
      <w:r>
        <w:separator/>
      </w:r>
    </w:p>
  </w:footnote>
  <w:footnote w:type="continuationSeparator" w:id="0">
    <w:p w14:paraId="2292F7E4" w14:textId="77777777" w:rsidR="00027239" w:rsidRDefault="00027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E2F47"/>
    <w:multiLevelType w:val="multilevel"/>
    <w:tmpl w:val="4DFAE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num w:numId="1" w16cid:durableId="195234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26"/>
    <w:rsid w:val="00004440"/>
    <w:rsid w:val="00027239"/>
    <w:rsid w:val="000F139A"/>
    <w:rsid w:val="003006FE"/>
    <w:rsid w:val="006E6C26"/>
    <w:rsid w:val="007604EA"/>
    <w:rsid w:val="00925F12"/>
    <w:rsid w:val="00982A40"/>
    <w:rsid w:val="00A43212"/>
    <w:rsid w:val="00B93482"/>
    <w:rsid w:val="00E3585B"/>
    <w:rsid w:val="00E47753"/>
    <w:rsid w:val="00E9353F"/>
    <w:rsid w:val="00F113E1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0AEF"/>
  <w15:docId w15:val="{C9103B20-6E52-2F48-B9B3-3D97114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f5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 Spacing"/>
    <w:uiPriority w:val="1"/>
    <w:qFormat/>
    <w:pPr>
      <w:spacing w:after="0" w:line="240" w:lineRule="auto"/>
    </w:p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8">
    <w:name w:val="Ниж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Indent 3"/>
    <w:basedOn w:val="a"/>
    <w:link w:val="34"/>
    <w:pPr>
      <w:ind w:firstLine="283"/>
      <w:jc w:val="both"/>
    </w:pPr>
    <w:rPr>
      <w:sz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StGen0">
    <w:name w:val="StGen0"/>
    <w:basedOn w:val="a"/>
    <w:next w:val="afa"/>
    <w:uiPriority w:val="99"/>
    <w:rPr>
      <w:lang w:eastAsia="ru-RU"/>
    </w:rPr>
  </w:style>
  <w:style w:type="paragraph" w:styleId="afa">
    <w:name w:val="Normal (Web)"/>
    <w:basedOn w:val="a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604EA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604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 User</cp:lastModifiedBy>
  <cp:revision>2</cp:revision>
  <dcterms:created xsi:type="dcterms:W3CDTF">2025-09-02T18:30:00Z</dcterms:created>
  <dcterms:modified xsi:type="dcterms:W3CDTF">2025-09-02T18:30:00Z</dcterms:modified>
</cp:coreProperties>
</file>